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BA7FB" w14:textId="2799B5DA" w:rsidR="001565D7" w:rsidRPr="00B266B0" w:rsidRDefault="001565D7" w:rsidP="001565D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9E79C7">
        <w:rPr>
          <w:bCs/>
          <w:noProof w:val="0"/>
          <w:sz w:val="24"/>
          <w:szCs w:val="24"/>
        </w:rPr>
        <w:t>2</w:t>
      </w:r>
      <w:r>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w:t>
      </w:r>
      <w:r w:rsidR="00B16D60">
        <w:rPr>
          <w:bCs/>
          <w:noProof w:val="0"/>
          <w:sz w:val="24"/>
          <w:szCs w:val="24"/>
        </w:rPr>
        <w:t>9265</w:t>
      </w:r>
    </w:p>
    <w:p w14:paraId="21A7F90A" w14:textId="5499C280" w:rsidR="001565D7" w:rsidRPr="00465587" w:rsidRDefault="00B16D60" w:rsidP="001565D7">
      <w:pPr>
        <w:pStyle w:val="Header"/>
        <w:tabs>
          <w:tab w:val="right" w:pos="9639"/>
        </w:tabs>
        <w:rPr>
          <w:bCs/>
          <w:sz w:val="24"/>
          <w:szCs w:val="24"/>
          <w:lang w:eastAsia="zh-CN"/>
        </w:rPr>
      </w:pPr>
      <w:r>
        <w:rPr>
          <w:bCs/>
          <w:noProof w:val="0"/>
          <w:sz w:val="24"/>
          <w:szCs w:val="24"/>
        </w:rPr>
        <w:t>Elbonia</w:t>
      </w:r>
      <w:r w:rsidRPr="002778BD">
        <w:rPr>
          <w:bCs/>
          <w:noProof w:val="0"/>
          <w:sz w:val="24"/>
          <w:szCs w:val="24"/>
        </w:rPr>
        <w:t xml:space="preserve">, </w:t>
      </w:r>
      <w:r>
        <w:rPr>
          <w:bCs/>
          <w:noProof w:val="0"/>
          <w:sz w:val="24"/>
          <w:szCs w:val="24"/>
        </w:rPr>
        <w:t>November 2</w:t>
      </w:r>
      <w:r w:rsidRPr="00D62FD6">
        <w:rPr>
          <w:bCs/>
          <w:noProof w:val="0"/>
          <w:sz w:val="24"/>
          <w:szCs w:val="24"/>
          <w:vertAlign w:val="superscript"/>
        </w:rPr>
        <w:t>nd</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r w:rsidR="001565D7">
        <w:rPr>
          <w:noProof w:val="0"/>
          <w:sz w:val="24"/>
          <w:szCs w:val="24"/>
          <w:lang w:eastAsia="zh-CN"/>
        </w:rPr>
        <w:tab/>
      </w:r>
    </w:p>
    <w:p w14:paraId="4409B898" w14:textId="77777777" w:rsidR="001565D7" w:rsidRPr="00B266B0" w:rsidRDefault="001565D7" w:rsidP="001565D7">
      <w:pPr>
        <w:pStyle w:val="Header"/>
        <w:rPr>
          <w:bCs/>
          <w:noProof w:val="0"/>
          <w:sz w:val="24"/>
        </w:rPr>
      </w:pPr>
    </w:p>
    <w:p w14:paraId="43FB6F64" w14:textId="77777777" w:rsidR="001565D7" w:rsidRPr="00B266B0" w:rsidRDefault="001565D7" w:rsidP="001565D7">
      <w:pPr>
        <w:pStyle w:val="Header"/>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77777777"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292E6BC" w14:textId="77777777"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40B3">
        <w:rPr>
          <w:rFonts w:ascii="Arial" w:hAnsi="Arial" w:cs="Arial"/>
          <w:b/>
          <w:bCs/>
          <w:sz w:val="24"/>
        </w:rPr>
        <w:t>Scenarios and Impact analysis for Switching Notification</w:t>
      </w:r>
      <w:r w:rsidR="009E79C7">
        <w:rPr>
          <w:rFonts w:ascii="Arial" w:hAnsi="Arial" w:cs="Arial"/>
          <w:b/>
          <w:bCs/>
          <w:sz w:val="24"/>
        </w:rPr>
        <w:t xml:space="preserve"> </w:t>
      </w:r>
    </w:p>
    <w:p w14:paraId="08AAA659" w14:textId="77777777"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r>
        <w:rPr>
          <w:rFonts w:ascii="Arial" w:hAnsi="Arial" w:cs="Arial"/>
          <w:b/>
          <w:bCs/>
          <w:sz w:val="24"/>
        </w:rPr>
        <w:t>- Release 17</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00136D57" w14:textId="77777777" w:rsidR="00350263" w:rsidRDefault="00350263" w:rsidP="007317BE">
      <w:pPr>
        <w:overflowPunct/>
        <w:autoSpaceDE/>
        <w:autoSpaceDN/>
        <w:adjustRightInd/>
        <w:spacing w:after="160" w:line="259" w:lineRule="auto"/>
        <w:jc w:val="both"/>
        <w:textAlignment w:val="auto"/>
      </w:pPr>
      <w:r>
        <w:t>Rel-17 WI [1] for support of Multi-SIM devices aims to study the system impacts when the UE communicate</w:t>
      </w:r>
      <w:r w:rsidR="00460EA2">
        <w:t>s</w:t>
      </w:r>
      <w:r>
        <w:t xml:space="preserve"> to more than one PLMN via multi-SIM support and also </w:t>
      </w:r>
      <w:r w:rsidR="00460EA2">
        <w:t xml:space="preserve">specifies </w:t>
      </w:r>
      <w:r>
        <w:t>potential enhancements to avoid performance degradation for the MUSIM scenarios.</w:t>
      </w:r>
    </w:p>
    <w:p w14:paraId="59AEB03D" w14:textId="77777777" w:rsidR="000A0E74" w:rsidRDefault="000A0E74" w:rsidP="000A0E74">
      <w:pPr>
        <w:overflowPunct/>
        <w:autoSpaceDE/>
        <w:autoSpaceDN/>
        <w:adjustRightInd/>
        <w:spacing w:after="160" w:line="259" w:lineRule="auto"/>
        <w:jc w:val="both"/>
        <w:textAlignment w:val="auto"/>
      </w:pPr>
      <w:r>
        <w:t>The objectives of the WI are:</w:t>
      </w:r>
    </w:p>
    <w:tbl>
      <w:tblPr>
        <w:tblStyle w:val="TableGrid"/>
        <w:tblW w:w="0" w:type="auto"/>
        <w:tblLook w:val="04A0" w:firstRow="1" w:lastRow="0" w:firstColumn="1" w:lastColumn="0" w:noHBand="0" w:noVBand="1"/>
      </w:tblPr>
      <w:tblGrid>
        <w:gridCol w:w="9628"/>
      </w:tblGrid>
      <w:tr w:rsidR="000A0E74" w14:paraId="60FEA1AB" w14:textId="77777777" w:rsidTr="002F135D">
        <w:tc>
          <w:tcPr>
            <w:tcW w:w="9628" w:type="dxa"/>
          </w:tcPr>
          <w:p w14:paraId="1DABF5DE" w14:textId="77777777" w:rsidR="000A0E74" w:rsidRPr="000C534E" w:rsidRDefault="000A0E74" w:rsidP="002F135D">
            <w:pPr>
              <w:pStyle w:val="ListParagraph"/>
              <w:numPr>
                <w:ilvl w:val="0"/>
                <w:numId w:val="1"/>
              </w:numPr>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9041A17" w14:textId="77777777" w:rsidR="000A0E74" w:rsidRDefault="000A0E74" w:rsidP="002F135D">
            <w:pPr>
              <w:numPr>
                <w:ilvl w:val="1"/>
                <w:numId w:val="1"/>
              </w:numPr>
              <w:rPr>
                <w:bCs/>
                <w:lang w:val="en-US"/>
              </w:rPr>
            </w:pPr>
            <w:r>
              <w:rPr>
                <w:bCs/>
                <w:lang w:val="en-US"/>
              </w:rPr>
              <w:t>RAT Concurrency: Network A can be NR. Network B can either be LTE or NR.</w:t>
            </w:r>
          </w:p>
          <w:p w14:paraId="5D69D964" w14:textId="77777777" w:rsidR="000A0E74" w:rsidRPr="006B06B6" w:rsidRDefault="000A0E74" w:rsidP="002F135D">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40C5C6E4" w14:textId="77777777" w:rsidR="000A0E74" w:rsidRDefault="000A0E74" w:rsidP="002F135D">
            <w:pPr>
              <w:numPr>
                <w:ilvl w:val="0"/>
                <w:numId w:val="1"/>
              </w:numPr>
              <w:rPr>
                <w:bCs/>
                <w:lang w:val="en-US"/>
              </w:rPr>
            </w:pPr>
            <w:r>
              <w:rPr>
                <w:bCs/>
                <w:lang w:val="en-US"/>
              </w:rPr>
              <w:t>Specify mechanism for UE to notify Network A of its switch from Network A (for MUSIM purpose) [RAN2]:</w:t>
            </w:r>
          </w:p>
          <w:p w14:paraId="7E6BF270" w14:textId="77777777" w:rsidR="000A0E74" w:rsidRDefault="000A0E74" w:rsidP="002F135D">
            <w:pPr>
              <w:numPr>
                <w:ilvl w:val="1"/>
                <w:numId w:val="1"/>
              </w:numPr>
              <w:rPr>
                <w:bCs/>
                <w:lang w:val="en-US"/>
              </w:rPr>
            </w:pPr>
            <w:r>
              <w:rPr>
                <w:bCs/>
                <w:lang w:val="en-US"/>
              </w:rPr>
              <w:t>RAT Concurrency: Network A is NR. Network B can either be LTE or NR.</w:t>
            </w:r>
          </w:p>
          <w:p w14:paraId="0E40BC2F" w14:textId="77777777" w:rsidR="000A0E74" w:rsidRDefault="000A0E74" w:rsidP="002F135D">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Pr="009C4C36">
              <w:rPr>
                <w:rFonts w:hint="eastAsia"/>
                <w:bCs/>
                <w:lang w:val="en-US" w:eastAsia="zh-CN"/>
              </w:rPr>
              <w:t>,</w:t>
            </w:r>
            <w:r w:rsidRPr="00AC297B">
              <w:rPr>
                <w:bCs/>
                <w:lang w:val="en-US" w:eastAsia="zh-CN"/>
              </w:rPr>
              <w:t xml:space="preserve"> D</w:t>
            </w:r>
            <w:r w:rsidRPr="009C4C36">
              <w:rPr>
                <w:bCs/>
                <w:lang w:val="en-US" w:eastAsia="zh-CN"/>
              </w:rPr>
              <w:t>ual</w:t>
            </w:r>
            <w:r w:rsidRPr="00AC297B">
              <w:rPr>
                <w:bCs/>
                <w:lang w:val="en-US" w:eastAsia="zh-CN"/>
              </w:rPr>
              <w:t>-R</w:t>
            </w:r>
            <w:r w:rsidRPr="009C4C36">
              <w:rPr>
                <w:bCs/>
                <w:lang w:val="en-US" w:eastAsia="zh-CN"/>
              </w:rPr>
              <w:t>x</w:t>
            </w:r>
            <w:r w:rsidRPr="00AC297B">
              <w:rPr>
                <w:bCs/>
                <w:lang w:val="en-US" w:eastAsia="zh-CN"/>
              </w:rPr>
              <w:t>/Single-T</w:t>
            </w:r>
            <w:r w:rsidRPr="009C4C36">
              <w:rPr>
                <w:bCs/>
                <w:lang w:val="en-US" w:eastAsia="zh-CN"/>
              </w:rPr>
              <w:t>x</w:t>
            </w:r>
          </w:p>
          <w:p w14:paraId="64801689" w14:textId="12586D1D" w:rsidR="000A0E74" w:rsidRPr="00AC297B" w:rsidRDefault="000A0E74" w:rsidP="002F135D">
            <w:pPr>
              <w:pStyle w:val="ListParagraph"/>
              <w:numPr>
                <w:ilvl w:val="0"/>
                <w:numId w:val="1"/>
              </w:numPr>
              <w:rPr>
                <w:bCs/>
                <w:lang w:val="en-US"/>
              </w:rPr>
            </w:pPr>
            <w:r w:rsidRPr="00AC297B">
              <w:rPr>
                <w:bCs/>
                <w:lang w:val="en-US"/>
              </w:rPr>
              <w:t>Unless SA2 find an alternative solution or decides otherwise, specify mechanism for an incoming pag</w:t>
            </w:r>
            <w:r>
              <w:rPr>
                <w:bCs/>
                <w:lang w:val="en-US" w:eastAsia="zh-CN"/>
              </w:rPr>
              <w:t>e to indicate</w:t>
            </w:r>
            <w:r w:rsidRPr="00AC297B">
              <w:rPr>
                <w:bCs/>
                <w:lang w:val="en-US"/>
              </w:rPr>
              <w:t xml:space="preserve"> to the UE whether the service is voLTE/VoNR</w:t>
            </w:r>
            <w:r w:rsidR="00FF3519">
              <w:rPr>
                <w:bCs/>
                <w:lang w:val="en-US"/>
              </w:rPr>
              <w:t xml:space="preserve"> </w:t>
            </w:r>
            <w:r w:rsidRPr="00AC297B">
              <w:rPr>
                <w:bCs/>
                <w:lang w:val="en-US"/>
              </w:rPr>
              <w:t>[RAN2]</w:t>
            </w:r>
          </w:p>
          <w:p w14:paraId="20ED8034" w14:textId="77777777" w:rsidR="000A0E74" w:rsidRPr="00AC297B" w:rsidRDefault="000A0E74" w:rsidP="002F135D">
            <w:pPr>
              <w:numPr>
                <w:ilvl w:val="1"/>
                <w:numId w:val="1"/>
              </w:numPr>
              <w:rPr>
                <w:bCs/>
                <w:lang w:val="en-US"/>
              </w:rPr>
            </w:pPr>
            <w:r w:rsidRPr="00AC297B">
              <w:rPr>
                <w:bCs/>
                <w:lang w:val="en-US"/>
              </w:rPr>
              <w:t>RAT Concurrency: Network A is either LTE or NR. Network B is either LTE or NR.</w:t>
            </w:r>
          </w:p>
          <w:p w14:paraId="525C1D16" w14:textId="77777777" w:rsidR="000A0E74" w:rsidRDefault="000A0E74" w:rsidP="002F135D">
            <w:pPr>
              <w:numPr>
                <w:ilvl w:val="1"/>
                <w:numId w:val="1"/>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32D4B8CC" w14:textId="77777777" w:rsidR="000A0E74" w:rsidRDefault="000A0E74" w:rsidP="002F135D">
            <w:pPr>
              <w:rPr>
                <w:bCs/>
                <w:lang w:val="en-US"/>
              </w:rPr>
            </w:pPr>
            <w:r w:rsidRPr="001D5C41">
              <w:rPr>
                <w:bCs/>
                <w:lang w:val="en-US"/>
              </w:rPr>
              <w:t xml:space="preserve">UE SIMs may belong to same or different operators. </w:t>
            </w:r>
          </w:p>
          <w:p w14:paraId="25C241DA" w14:textId="77777777" w:rsidR="000A0E74" w:rsidRDefault="000A0E74" w:rsidP="002F135D">
            <w:pPr>
              <w:rPr>
                <w:bCs/>
                <w:lang w:val="en-US"/>
              </w:rPr>
            </w:pPr>
            <w:r w:rsidRPr="00AC297B">
              <w:rPr>
                <w:bCs/>
                <w:lang w:val="en-US"/>
              </w:rPr>
              <w:t xml:space="preserve">USIM can be a physical SIM or eSIM. </w:t>
            </w:r>
          </w:p>
          <w:p w14:paraId="28651692" w14:textId="77777777" w:rsidR="000A0E74" w:rsidRDefault="000A0E74" w:rsidP="002F135D">
            <w:pPr>
              <w:rPr>
                <w:bCs/>
                <w:lang w:val="en-US"/>
              </w:rPr>
            </w:pPr>
            <w:r w:rsidRPr="00AC297B">
              <w:rPr>
                <w:bCs/>
                <w:lang w:val="en-US"/>
              </w:rPr>
              <w:t xml:space="preserve">Coordination with relevant WGs, such as SA2, should be considered where relevant. </w:t>
            </w:r>
          </w:p>
          <w:p w14:paraId="491FB8BA" w14:textId="77777777" w:rsidR="000A0E74" w:rsidRDefault="000A0E74" w:rsidP="002F135D">
            <w:r w:rsidRPr="00AC297B">
              <w:rPr>
                <w:bCs/>
                <w:lang w:val="en-US"/>
              </w:rPr>
              <w:t>Specification change should focus on NR side for objective 1.</w:t>
            </w:r>
          </w:p>
        </w:tc>
      </w:tr>
    </w:tbl>
    <w:p w14:paraId="0523240B" w14:textId="77777777" w:rsidR="000A0E74" w:rsidRDefault="000A0E74" w:rsidP="007317BE">
      <w:pPr>
        <w:overflowPunct/>
        <w:autoSpaceDE/>
        <w:autoSpaceDN/>
        <w:adjustRightInd/>
        <w:spacing w:after="160" w:line="259" w:lineRule="auto"/>
        <w:jc w:val="both"/>
        <w:textAlignment w:val="auto"/>
      </w:pPr>
    </w:p>
    <w:p w14:paraId="6E5A2609" w14:textId="655EBA97" w:rsidR="00350263" w:rsidRPr="00F7753E" w:rsidRDefault="00350263" w:rsidP="007317BE">
      <w:pPr>
        <w:overflowPunct/>
        <w:autoSpaceDE/>
        <w:autoSpaceDN/>
        <w:adjustRightInd/>
        <w:spacing w:after="160" w:line="259" w:lineRule="auto"/>
        <w:jc w:val="both"/>
        <w:textAlignment w:val="auto"/>
      </w:pPr>
      <w:r>
        <w:t xml:space="preserve">In this discussion paper we further discuss on the objective </w:t>
      </w:r>
      <w:r w:rsidR="00384012">
        <w:t xml:space="preserve">2 </w:t>
      </w:r>
      <w:r>
        <w:t>and the related key issue</w:t>
      </w:r>
      <w:r w:rsidR="007A4DC5">
        <w:t xml:space="preserve"> #3 (Coordinated Leave)</w:t>
      </w:r>
      <w:r>
        <w:t xml:space="preserve"> in SA2 study and potential solutions relevant for the same. </w:t>
      </w:r>
    </w:p>
    <w:p w14:paraId="13722201" w14:textId="77777777" w:rsidR="007C6D70" w:rsidRDefault="007C6D70" w:rsidP="007C6D70">
      <w:pPr>
        <w:pStyle w:val="Heading1"/>
        <w:rPr>
          <w:lang w:val="en-US"/>
        </w:rPr>
      </w:pPr>
      <w:r w:rsidRPr="00F7753E">
        <w:rPr>
          <w:lang w:val="en-US"/>
        </w:rPr>
        <w:lastRenderedPageBreak/>
        <w:t>2</w:t>
      </w:r>
      <w:r w:rsidRPr="00F7753E">
        <w:rPr>
          <w:lang w:val="en-US"/>
        </w:rPr>
        <w:tab/>
      </w:r>
      <w:r w:rsidR="00384012">
        <w:rPr>
          <w:lang w:val="en-US"/>
        </w:rPr>
        <w:t>Analysis of Switching scenarios for MUSIM operation</w:t>
      </w:r>
    </w:p>
    <w:p w14:paraId="1C8F4839" w14:textId="533B623B" w:rsidR="00384012" w:rsidRPr="00384012" w:rsidRDefault="00384012" w:rsidP="00384012">
      <w:pPr>
        <w:rPr>
          <w:b/>
          <w:bCs/>
          <w:u w:val="single"/>
        </w:rPr>
      </w:pPr>
      <w:r w:rsidRPr="00384012">
        <w:rPr>
          <w:b/>
          <w:bCs/>
          <w:u w:val="single"/>
        </w:rPr>
        <w:t xml:space="preserve">Switching for idle mode monitoring in </w:t>
      </w:r>
      <w:r w:rsidR="00F64B51">
        <w:rPr>
          <w:b/>
          <w:bCs/>
          <w:u w:val="single"/>
        </w:rPr>
        <w:t>an</w:t>
      </w:r>
      <w:r w:rsidRPr="00384012">
        <w:rPr>
          <w:b/>
          <w:bCs/>
          <w:u w:val="single"/>
        </w:rPr>
        <w:t>other network</w:t>
      </w:r>
    </w:p>
    <w:p w14:paraId="3FD26D9A" w14:textId="77777777" w:rsidR="00384012" w:rsidRDefault="00384012" w:rsidP="00384012">
      <w:r>
        <w:t>When MUSIM capable UE registered for NTWK-A and NTWK-B is in connected mode operation for NTWK-A, the UE may need to frequently switch to NTWK-B for idle mode operations. The idle mode activities which can be managed with static gap</w:t>
      </w:r>
      <w:r w:rsidR="00FB14B8">
        <w:t>s</w:t>
      </w:r>
      <w:r>
        <w:t xml:space="preserve"> are idle mode paging monitoring and also serving cell measurements of idle mode. UE may need gaps for paging monitoring and also for serving cell measurements for every DRX cycle as specified in 38.133. Out of these two activities, the gaps required for paging monitoring is determined by the paging occasion of NTWK-B and this information is not known to NTWK-A.  Whereas, the gaps required for serving cell measurements per DRX cycle can be configured by NTWK-A depending on the traffic situation and distribution of scheduling gaps.</w:t>
      </w:r>
    </w:p>
    <w:p w14:paraId="06C37DF2" w14:textId="41D0F6D4" w:rsidR="00384012" w:rsidRDefault="00384012" w:rsidP="00384012">
      <w:r>
        <w:t xml:space="preserve">As the time required for the UE to listen to NTWK-B is limited for the above activities in the range of few sub-frames for set of radio frames,  UE can inform the availability pattern /gap pattern statically at the time of RRC connection instead of notifying the switching for every </w:t>
      </w:r>
      <w:r w:rsidR="00FF3519">
        <w:t>occurrence</w:t>
      </w:r>
      <w:r>
        <w:t>.</w:t>
      </w:r>
    </w:p>
    <w:p w14:paraId="14C36DF4" w14:textId="0899E8A1" w:rsidR="00384012" w:rsidRDefault="00103BF1" w:rsidP="00384012">
      <w:r>
        <w:t>In some existing UE implementations for MUSIM operation in LTE</w:t>
      </w:r>
      <w:r w:rsidR="00384012">
        <w:t>, the UE makes short absence for these situations without network knowledge. With NR system handling latency and reliability sensitive traffic flows this autonomous absence without network knowledge is not preferred.  Hence</w:t>
      </w:r>
      <w:r w:rsidR="00FB14B8">
        <w:t>,</w:t>
      </w:r>
      <w:r w:rsidR="00384012">
        <w:t xml:space="preserve"> </w:t>
      </w:r>
      <w:r>
        <w:t>indication of pattern of short absence for idle mode operation in other network will be required for NR operation. The indication can be included as part of UE capability reporting or optionally requested by the network if the network intend to avoid scheduling towards the UE during these gaps.</w:t>
      </w:r>
    </w:p>
    <w:p w14:paraId="285DF698" w14:textId="60693D4A" w:rsidR="00384012" w:rsidRPr="00384012" w:rsidRDefault="00384012" w:rsidP="00384012">
      <w:pPr>
        <w:rPr>
          <w:b/>
          <w:bCs/>
        </w:rPr>
      </w:pPr>
      <w:r w:rsidRPr="00384012">
        <w:rPr>
          <w:b/>
          <w:bCs/>
        </w:rPr>
        <w:t xml:space="preserve">Observation 1: </w:t>
      </w:r>
      <w:r>
        <w:rPr>
          <w:b/>
          <w:bCs/>
        </w:rPr>
        <w:t>For some application scenarios of NR,</w:t>
      </w:r>
      <w:r w:rsidRPr="00384012">
        <w:rPr>
          <w:b/>
          <w:bCs/>
        </w:rPr>
        <w:t xml:space="preserve"> the connected mode network needs to know the short absence of UE for idle mode operation </w:t>
      </w:r>
      <w:r w:rsidR="00C03BC6">
        <w:rPr>
          <w:b/>
          <w:bCs/>
        </w:rPr>
        <w:t xml:space="preserve">of other USIM </w:t>
      </w:r>
      <w:r w:rsidRPr="00384012">
        <w:rPr>
          <w:b/>
          <w:bCs/>
        </w:rPr>
        <w:t>to minimise the impact of service interruption.</w:t>
      </w:r>
    </w:p>
    <w:p w14:paraId="37C9ED9A" w14:textId="5C19B76E" w:rsidR="00384012" w:rsidRDefault="00384012" w:rsidP="00384012">
      <w:pPr>
        <w:rPr>
          <w:b/>
          <w:bCs/>
        </w:rPr>
      </w:pPr>
      <w:r w:rsidRPr="00830AA2">
        <w:rPr>
          <w:b/>
          <w:bCs/>
        </w:rPr>
        <w:t xml:space="preserve">Proposal </w:t>
      </w:r>
      <w:r>
        <w:rPr>
          <w:b/>
          <w:bCs/>
        </w:rPr>
        <w:t>1</w:t>
      </w:r>
      <w:r w:rsidRPr="00830AA2">
        <w:rPr>
          <w:b/>
          <w:bCs/>
        </w:rPr>
        <w:t xml:space="preserve">: RAN2 to discuss the support of UE reporting pattern of availability and also configuration </w:t>
      </w:r>
      <w:r w:rsidR="00FF3519" w:rsidRPr="00830AA2">
        <w:rPr>
          <w:b/>
          <w:bCs/>
        </w:rPr>
        <w:t>of gaps</w:t>
      </w:r>
      <w:r w:rsidRPr="00830AA2">
        <w:rPr>
          <w:b/>
          <w:bCs/>
        </w:rPr>
        <w:t xml:space="preserve"> for switching scenarios for </w:t>
      </w:r>
      <w:r>
        <w:rPr>
          <w:b/>
          <w:bCs/>
        </w:rPr>
        <w:t xml:space="preserve">the basic </w:t>
      </w:r>
      <w:r w:rsidRPr="00830AA2">
        <w:rPr>
          <w:b/>
          <w:bCs/>
        </w:rPr>
        <w:t>idle mode operation</w:t>
      </w:r>
      <w:r>
        <w:rPr>
          <w:b/>
          <w:bCs/>
        </w:rPr>
        <w:t>.</w:t>
      </w:r>
    </w:p>
    <w:p w14:paraId="58ACF241" w14:textId="619ED718" w:rsidR="00384012" w:rsidRDefault="00384012" w:rsidP="00384012">
      <w:r>
        <w:t xml:space="preserve">In addition to the above idle mode operations, further idle mode monitoring may be required depending on radio condition and network changes. For example, if the serving cell measurements </w:t>
      </w:r>
      <w:r w:rsidR="007A4DC5">
        <w:t xml:space="preserve">show </w:t>
      </w:r>
      <w:r>
        <w:t xml:space="preserve">degraded </w:t>
      </w:r>
      <w:r w:rsidR="007A4DC5">
        <w:t xml:space="preserve">radio conditions, </w:t>
      </w:r>
      <w:r>
        <w:t xml:space="preserve">UE may need to start additional measurements </w:t>
      </w:r>
      <w:r w:rsidR="007A4DC5">
        <w:t xml:space="preserve">on neighbouring cells </w:t>
      </w:r>
      <w:r>
        <w:t>for cell reselection and if cell reselection succeeds, the UE may need to synchronize to new cell and also acquire system information in the new cell. It is also possible that NTWK-B may change its system information and UE may need to monitor new system information by extending the downlink monitoring in the other network.</w:t>
      </w:r>
    </w:p>
    <w:p w14:paraId="7DD68220" w14:textId="2622E0D2" w:rsidR="00384012" w:rsidRPr="00C03BC6" w:rsidRDefault="00384012" w:rsidP="00384012">
      <w:pPr>
        <w:rPr>
          <w:highlight w:val="yellow"/>
        </w:rPr>
      </w:pPr>
      <w:r>
        <w:t xml:space="preserve">Cell Reselection and System Information monitoring in NTWK-B will require longer gaps than the gaps applicable for idle mode paging monitoring and serving cell measurements. For these situations switching indication about leaving NTWK-A along with the reason may be required. NTWK A may configure scheduling pause /gap for longer duration based on this notification to avoid losing of downlink messages.  </w:t>
      </w:r>
    </w:p>
    <w:p w14:paraId="294AEFA6" w14:textId="77777777" w:rsidR="00384012" w:rsidRPr="00C03BC6" w:rsidRDefault="00384012" w:rsidP="00384012">
      <w:pPr>
        <w:rPr>
          <w:highlight w:val="yellow"/>
        </w:rPr>
      </w:pPr>
      <w:r w:rsidRPr="00C03BC6">
        <w:rPr>
          <w:highlight w:val="yellow"/>
        </w:rPr>
        <w:t>The connected-idle mode operation with possible gaps for downlink monitoring is illustrated in the following figure.</w:t>
      </w:r>
    </w:p>
    <w:p w14:paraId="3AD88E0B" w14:textId="27345A37" w:rsidR="00384012" w:rsidRPr="00C03BC6" w:rsidRDefault="00C03BC6" w:rsidP="00384012">
      <w:pPr>
        <w:rPr>
          <w:highlight w:val="yellow"/>
        </w:rPr>
      </w:pPr>
      <w:r w:rsidRPr="00C03BC6">
        <w:rPr>
          <w:noProof/>
          <w:highlight w:val="yellow"/>
        </w:rPr>
        <w:drawing>
          <wp:inline distT="0" distB="0" distL="0" distR="0" wp14:anchorId="3863C5AF" wp14:editId="17630821">
            <wp:extent cx="6120130" cy="1988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988185"/>
                    </a:xfrm>
                    <a:prstGeom prst="rect">
                      <a:avLst/>
                    </a:prstGeom>
                    <a:noFill/>
                    <a:ln>
                      <a:noFill/>
                    </a:ln>
                  </pic:spPr>
                </pic:pic>
              </a:graphicData>
            </a:graphic>
          </wp:inline>
        </w:drawing>
      </w:r>
    </w:p>
    <w:p w14:paraId="20CE1490" w14:textId="77777777" w:rsidR="00384012" w:rsidRPr="00C03BC6" w:rsidRDefault="00384012" w:rsidP="00384012">
      <w:pPr>
        <w:rPr>
          <w:highlight w:val="yellow"/>
        </w:rPr>
      </w:pPr>
    </w:p>
    <w:p w14:paraId="1CF7A69D" w14:textId="77777777" w:rsidR="00384012" w:rsidRPr="00C03BC6" w:rsidRDefault="00384012" w:rsidP="00384012">
      <w:pPr>
        <w:rPr>
          <w:b/>
          <w:bCs/>
        </w:rPr>
      </w:pPr>
      <w:r w:rsidRPr="00FF3519">
        <w:rPr>
          <w:b/>
          <w:bCs/>
        </w:rPr>
        <w:t>Observation 2: Switching Notification without any state change at NTWK-A is required for idle mode mobility and network change scenarios.</w:t>
      </w:r>
    </w:p>
    <w:p w14:paraId="63BFA7C1" w14:textId="77777777" w:rsidR="00384012" w:rsidRPr="00860799" w:rsidRDefault="00384012" w:rsidP="00384012">
      <w:pPr>
        <w:rPr>
          <w:b/>
          <w:bCs/>
        </w:rPr>
      </w:pPr>
      <w:r w:rsidRPr="00860799">
        <w:rPr>
          <w:b/>
          <w:bCs/>
        </w:rPr>
        <w:t xml:space="preserve">Proposal 2: </w:t>
      </w:r>
      <w:r>
        <w:rPr>
          <w:b/>
          <w:bCs/>
        </w:rPr>
        <w:t xml:space="preserve">One way </w:t>
      </w:r>
      <w:r w:rsidRPr="00860799">
        <w:rPr>
          <w:b/>
          <w:bCs/>
        </w:rPr>
        <w:t>Leave indication with the cause value at RRC or lower layers can be configured for leaving the network for extended idle mode monitoring.</w:t>
      </w:r>
    </w:p>
    <w:p w14:paraId="4A938555" w14:textId="77777777" w:rsidR="00384012" w:rsidRPr="009E14D4" w:rsidRDefault="00384012" w:rsidP="00384012">
      <w:pPr>
        <w:rPr>
          <w:b/>
          <w:bCs/>
          <w:u w:val="single"/>
        </w:rPr>
      </w:pPr>
      <w:bookmarkStart w:id="0" w:name="_Hlk53142872"/>
      <w:r w:rsidRPr="009E14D4">
        <w:rPr>
          <w:b/>
          <w:bCs/>
          <w:u w:val="single"/>
        </w:rPr>
        <w:t xml:space="preserve">Switching </w:t>
      </w:r>
      <w:r>
        <w:rPr>
          <w:b/>
          <w:bCs/>
          <w:u w:val="single"/>
        </w:rPr>
        <w:t>to other network without leaving connected mode</w:t>
      </w:r>
      <w:r w:rsidRPr="009E14D4">
        <w:rPr>
          <w:b/>
          <w:bCs/>
          <w:u w:val="single"/>
        </w:rPr>
        <w:t xml:space="preserve"> </w:t>
      </w:r>
    </w:p>
    <w:bookmarkEnd w:id="0"/>
    <w:p w14:paraId="186EEF23" w14:textId="28344DAC" w:rsidR="00384012" w:rsidRDefault="00384012" w:rsidP="00384012">
      <w:r>
        <w:t>As part of idle mode operation with NTWK-B, UE may also need to establish RRC connection for some short signalling information in NTWK-B for Routing area update or RNA Update and also short message services. For these scenarios, the UE will return to idle mode operation within short interval</w:t>
      </w:r>
      <w:r w:rsidR="00F64B51">
        <w:t>,</w:t>
      </w:r>
      <w:r>
        <w:t xml:space="preserve"> but this signalling procedure requires UE also to trigger uplink message transmissions including RACH Access. UE with Single TX capability needs to suspend any uplink activity in other network for these scenarios.  Depending on the maximum time required to complete this signalling procedure, the connected mode operation with network operation can be maintained in connected mode without state transition. </w:t>
      </w:r>
    </w:p>
    <w:p w14:paraId="72D8E2B6" w14:textId="25AE8F48" w:rsidR="00384012" w:rsidRPr="00C03BC6" w:rsidRDefault="00384012" w:rsidP="00384012">
      <w:pPr>
        <w:rPr>
          <w:b/>
          <w:bCs/>
        </w:rPr>
      </w:pPr>
      <w:r w:rsidRPr="00C03BC6">
        <w:rPr>
          <w:b/>
          <w:bCs/>
        </w:rPr>
        <w:t xml:space="preserve">Observation </w:t>
      </w:r>
      <w:r w:rsidR="00DC1105">
        <w:rPr>
          <w:b/>
          <w:bCs/>
        </w:rPr>
        <w:t>3</w:t>
      </w:r>
      <w:r w:rsidRPr="00C03BC6">
        <w:rPr>
          <w:b/>
          <w:bCs/>
        </w:rPr>
        <w:t>: Short signalling message procedures at NTWK-A can be completed without leaving the connected mode in NTWK-B in optimum scenarios.</w:t>
      </w:r>
    </w:p>
    <w:p w14:paraId="057E4786" w14:textId="34BB95A6" w:rsidR="00384012" w:rsidRPr="00C03BC6" w:rsidRDefault="00384012" w:rsidP="00384012">
      <w:pPr>
        <w:rPr>
          <w:b/>
          <w:bCs/>
        </w:rPr>
      </w:pPr>
      <w:r w:rsidRPr="00C03BC6">
        <w:rPr>
          <w:b/>
          <w:bCs/>
        </w:rPr>
        <w:t xml:space="preserve">Observation </w:t>
      </w:r>
      <w:r w:rsidR="00DC1105">
        <w:rPr>
          <w:b/>
          <w:bCs/>
        </w:rPr>
        <w:t>4</w:t>
      </w:r>
      <w:r w:rsidRPr="00C03BC6">
        <w:rPr>
          <w:b/>
          <w:bCs/>
        </w:rPr>
        <w:t>: The duration to enable the UE to leave and return without leaving connected mode depends on the impact to timing advance and radio link monitoring procedures of connected mode operation.</w:t>
      </w:r>
    </w:p>
    <w:p w14:paraId="588A8644" w14:textId="1B68C8A4" w:rsidR="00384012" w:rsidRPr="00D35746" w:rsidRDefault="00384012" w:rsidP="00384012">
      <w:pPr>
        <w:rPr>
          <w:b/>
          <w:bCs/>
        </w:rPr>
      </w:pPr>
      <w:r w:rsidRPr="00D35746">
        <w:rPr>
          <w:b/>
          <w:bCs/>
        </w:rPr>
        <w:t xml:space="preserve">Proposal </w:t>
      </w:r>
      <w:r w:rsidR="00DC1105">
        <w:rPr>
          <w:b/>
          <w:bCs/>
        </w:rPr>
        <w:t>3</w:t>
      </w:r>
      <w:r w:rsidRPr="00D35746">
        <w:rPr>
          <w:b/>
          <w:bCs/>
        </w:rPr>
        <w:t>: RAN2 to discuss on the feasibility of leave and return for short absence to complete signalling procedure.</w:t>
      </w:r>
    </w:p>
    <w:p w14:paraId="554DCD72" w14:textId="02664BD0" w:rsidR="009B579D" w:rsidRPr="0056321A" w:rsidRDefault="0056321A" w:rsidP="009B579D">
      <w:pPr>
        <w:rPr>
          <w:b/>
          <w:bCs/>
          <w:u w:val="single"/>
          <w:lang w:val="en-US"/>
        </w:rPr>
      </w:pPr>
      <w:r w:rsidRPr="0056321A">
        <w:rPr>
          <w:b/>
          <w:bCs/>
          <w:u w:val="single"/>
          <w:lang w:val="en-US"/>
        </w:rPr>
        <w:t>Busy Indication</w:t>
      </w:r>
      <w:r>
        <w:rPr>
          <w:b/>
          <w:bCs/>
          <w:u w:val="single"/>
          <w:lang w:val="en-US"/>
        </w:rPr>
        <w:t xml:space="preserve"> without leaving connected mode network</w:t>
      </w:r>
    </w:p>
    <w:p w14:paraId="24CF7A17" w14:textId="5918DF32" w:rsidR="0056321A" w:rsidRDefault="0056321A" w:rsidP="009B579D">
      <w:pPr>
        <w:rPr>
          <w:lang w:val="en-US"/>
        </w:rPr>
      </w:pPr>
      <w:r>
        <w:rPr>
          <w:lang w:val="en-US"/>
        </w:rPr>
        <w:t xml:space="preserve">Depending on the services ongoing in the connected mode network, the UE may decide to inform to idle mode network (NTWK-B) via short </w:t>
      </w:r>
      <w:r w:rsidR="00C03BC6">
        <w:rPr>
          <w:lang w:val="en-US"/>
        </w:rPr>
        <w:t>signaling</w:t>
      </w:r>
      <w:r>
        <w:rPr>
          <w:lang w:val="en-US"/>
        </w:rPr>
        <w:t xml:space="preserve"> message indicating </w:t>
      </w:r>
      <w:r w:rsidR="002F7DD1">
        <w:rPr>
          <w:lang w:val="en-US"/>
        </w:rPr>
        <w:t xml:space="preserve">it is not reachable until further notice. The UE may be able to monitor for paging and may use a short signaling message in </w:t>
      </w:r>
      <w:r>
        <w:rPr>
          <w:lang w:val="en-US"/>
        </w:rPr>
        <w:t xml:space="preserve">paging response with indication that UE is reachable but not ready to trigger service request in response to the paging message. This mechanism is referred as “Busy Indication” </w:t>
      </w:r>
      <w:r w:rsidR="002F7DD1">
        <w:rPr>
          <w:lang w:val="en-US"/>
        </w:rPr>
        <w:t xml:space="preserve">as paging response </w:t>
      </w:r>
      <w:r>
        <w:rPr>
          <w:lang w:val="en-US"/>
        </w:rPr>
        <w:t xml:space="preserve">in SA2 discussions as one of the mechanisms to handle the MT service for idle mode USIM when UE is in connected mode for other USIM.  In our view support of short </w:t>
      </w:r>
      <w:r w:rsidR="00A55B29">
        <w:rPr>
          <w:lang w:val="en-US"/>
        </w:rPr>
        <w:t>signaling</w:t>
      </w:r>
      <w:r>
        <w:rPr>
          <w:lang w:val="en-US"/>
        </w:rPr>
        <w:t xml:space="preserve"> message to inform the idle mode network about the reachability without impacting ongoing connected mode services </w:t>
      </w:r>
      <w:r w:rsidR="002D2112">
        <w:rPr>
          <w:lang w:val="en-US"/>
        </w:rPr>
        <w:t>is important for MUSIM operation.</w:t>
      </w:r>
    </w:p>
    <w:p w14:paraId="468B7881" w14:textId="1DE5EC0F" w:rsidR="002F7DD1" w:rsidRPr="00A55B29" w:rsidRDefault="002F7DD1" w:rsidP="009B579D">
      <w:pPr>
        <w:rPr>
          <w:b/>
          <w:bCs/>
          <w:lang w:val="en-US"/>
        </w:rPr>
      </w:pPr>
      <w:r w:rsidRPr="00A55B29">
        <w:rPr>
          <w:b/>
          <w:bCs/>
          <w:lang w:val="en-US"/>
        </w:rPr>
        <w:t xml:space="preserve">Observation </w:t>
      </w:r>
      <w:r w:rsidR="009C3291">
        <w:rPr>
          <w:b/>
          <w:bCs/>
          <w:lang w:val="en-US"/>
        </w:rPr>
        <w:t>5</w:t>
      </w:r>
      <w:r w:rsidRPr="00A55B29">
        <w:rPr>
          <w:b/>
          <w:bCs/>
          <w:lang w:val="en-US"/>
        </w:rPr>
        <w:t xml:space="preserve">: short signaling message indicating the UE is not reachable proactively or as response to paging message </w:t>
      </w:r>
      <w:r w:rsidR="00D42F53" w:rsidRPr="00A55B29">
        <w:rPr>
          <w:b/>
          <w:bCs/>
          <w:lang w:val="en-US"/>
        </w:rPr>
        <w:t>is needed.</w:t>
      </w:r>
    </w:p>
    <w:p w14:paraId="6F9AD6E2" w14:textId="189DC2EF" w:rsidR="002D2112" w:rsidRDefault="002D2112" w:rsidP="009B579D">
      <w:pPr>
        <w:rPr>
          <w:b/>
          <w:bCs/>
          <w:lang w:val="en-US"/>
        </w:rPr>
      </w:pPr>
      <w:r w:rsidRPr="002D2112">
        <w:rPr>
          <w:b/>
          <w:bCs/>
          <w:lang w:val="en-US"/>
        </w:rPr>
        <w:t xml:space="preserve">Proposal </w:t>
      </w:r>
      <w:r w:rsidR="009C3291">
        <w:rPr>
          <w:b/>
          <w:bCs/>
          <w:lang w:val="en-US"/>
        </w:rPr>
        <w:t>4</w:t>
      </w:r>
      <w:r w:rsidRPr="002D2112">
        <w:rPr>
          <w:b/>
          <w:bCs/>
          <w:lang w:val="en-US"/>
        </w:rPr>
        <w:t>:</w:t>
      </w:r>
      <w:r w:rsidR="00F30D95">
        <w:rPr>
          <w:b/>
          <w:bCs/>
          <w:lang w:val="en-US"/>
        </w:rPr>
        <w:t xml:space="preserve"> </w:t>
      </w:r>
      <w:r w:rsidRPr="002D2112">
        <w:rPr>
          <w:b/>
          <w:bCs/>
          <w:lang w:val="en-US"/>
        </w:rPr>
        <w:t xml:space="preserve">New </w:t>
      </w:r>
      <w:r w:rsidR="00C03BC6" w:rsidRPr="002D2112">
        <w:rPr>
          <w:b/>
          <w:bCs/>
          <w:lang w:val="en-US"/>
        </w:rPr>
        <w:t>signaling</w:t>
      </w:r>
      <w:r w:rsidRPr="002D2112">
        <w:rPr>
          <w:b/>
          <w:bCs/>
          <w:lang w:val="en-US"/>
        </w:rPr>
        <w:t xml:space="preserve"> procedure to inform BUSY indication without leaving connected mode in NTWK-A should be supported.</w:t>
      </w:r>
    </w:p>
    <w:p w14:paraId="22329D21" w14:textId="7686C676" w:rsidR="002D2112" w:rsidRDefault="002D2112" w:rsidP="009B579D">
      <w:pPr>
        <w:rPr>
          <w:lang w:val="en-US"/>
        </w:rPr>
      </w:pPr>
      <w:r>
        <w:rPr>
          <w:lang w:val="en-US"/>
        </w:rPr>
        <w:t xml:space="preserve">In order to minimize the impact to the connected mode services, possibility to provide BUSY indication in secured manner without connection establishment needs to be investigated. Connectionless BUSY indication for both RRC-INACTIVE and RRC-IDLE mode at NTWK-B should be analyzed.  RAN2 analysis in support of this new </w:t>
      </w:r>
      <w:r w:rsidR="00A55B29">
        <w:rPr>
          <w:lang w:val="en-US"/>
        </w:rPr>
        <w:t>signaling</w:t>
      </w:r>
      <w:r>
        <w:rPr>
          <w:lang w:val="en-US"/>
        </w:rPr>
        <w:t xml:space="preserve"> procedure can be covered as part of handling short absence for NAS </w:t>
      </w:r>
      <w:r w:rsidR="00A55B29">
        <w:rPr>
          <w:lang w:val="en-US"/>
        </w:rPr>
        <w:t>signaling</w:t>
      </w:r>
      <w:r>
        <w:rPr>
          <w:lang w:val="en-US"/>
        </w:rPr>
        <w:t xml:space="preserve"> procedure indicated in the above section.</w:t>
      </w:r>
    </w:p>
    <w:p w14:paraId="0AC2CCBD" w14:textId="774C093D" w:rsidR="002D2112" w:rsidRDefault="002D2112" w:rsidP="009B579D">
      <w:pPr>
        <w:rPr>
          <w:b/>
          <w:bCs/>
          <w:lang w:val="en-US"/>
        </w:rPr>
      </w:pPr>
      <w:r w:rsidRPr="002D2112">
        <w:rPr>
          <w:b/>
          <w:bCs/>
          <w:lang w:val="en-US"/>
        </w:rPr>
        <w:t xml:space="preserve">Proposal </w:t>
      </w:r>
      <w:r w:rsidR="00CC1E6C">
        <w:rPr>
          <w:b/>
          <w:bCs/>
          <w:lang w:val="en-US"/>
        </w:rPr>
        <w:t>5</w:t>
      </w:r>
      <w:r w:rsidRPr="002D2112">
        <w:rPr>
          <w:b/>
          <w:bCs/>
          <w:lang w:val="en-US"/>
        </w:rPr>
        <w:t xml:space="preserve">: RAN2 to discuss the possibility to support connectionless procedure for reporting BUSY indication </w:t>
      </w:r>
      <w:r w:rsidR="002F7DD1">
        <w:rPr>
          <w:b/>
          <w:bCs/>
          <w:lang w:val="en-US"/>
        </w:rPr>
        <w:t>to</w:t>
      </w:r>
      <w:r w:rsidRPr="002D2112">
        <w:rPr>
          <w:b/>
          <w:bCs/>
          <w:lang w:val="en-US"/>
        </w:rPr>
        <w:t xml:space="preserve"> NTWK-</w:t>
      </w:r>
      <w:r w:rsidR="002F7DD1">
        <w:rPr>
          <w:b/>
          <w:bCs/>
          <w:lang w:val="en-US"/>
        </w:rPr>
        <w:t>B</w:t>
      </w:r>
      <w:r w:rsidRPr="002D2112">
        <w:rPr>
          <w:b/>
          <w:bCs/>
          <w:lang w:val="en-US"/>
        </w:rPr>
        <w:t>.</w:t>
      </w:r>
    </w:p>
    <w:p w14:paraId="6E3528A7" w14:textId="77777777" w:rsidR="0091361E" w:rsidRDefault="0091361E" w:rsidP="009B579D">
      <w:pPr>
        <w:rPr>
          <w:b/>
          <w:bCs/>
          <w:u w:val="single"/>
          <w:lang w:val="en-US"/>
        </w:rPr>
      </w:pPr>
      <w:r w:rsidRPr="0091361E">
        <w:rPr>
          <w:b/>
          <w:bCs/>
          <w:u w:val="single"/>
          <w:lang w:val="en-US"/>
        </w:rPr>
        <w:t>Leaving the connected mode network for new connection establishment</w:t>
      </w:r>
    </w:p>
    <w:p w14:paraId="08657F24" w14:textId="799489F6" w:rsidR="00D213D0" w:rsidRPr="00312409" w:rsidRDefault="00D213D0" w:rsidP="009B579D">
      <w:pPr>
        <w:rPr>
          <w:lang w:val="en-US"/>
        </w:rPr>
      </w:pPr>
      <w:r w:rsidRPr="00312409">
        <w:rPr>
          <w:lang w:val="en-US"/>
        </w:rPr>
        <w:t>One of the important scenario</w:t>
      </w:r>
      <w:r w:rsidR="00F64B51">
        <w:rPr>
          <w:lang w:val="en-US"/>
        </w:rPr>
        <w:t>s</w:t>
      </w:r>
      <w:r w:rsidRPr="00312409">
        <w:rPr>
          <w:lang w:val="en-US"/>
        </w:rPr>
        <w:t xml:space="preserve"> for idle- connected state of MUSIM operation is switching to the idle mode network for connection establishment by leaving the connected mode operation in current network. For this case the primary requirement is that UE informs the current GNB to enable faster release of RRC connection. In addition to this primary objective the AMF also needs to be informed about the leave so that AMF can appropriately manage further connectivity towards the UE including state transition and buffering of further downlink transmissions. </w:t>
      </w:r>
    </w:p>
    <w:p w14:paraId="38CB2DEB" w14:textId="363D6A88" w:rsidR="00D213D0" w:rsidRPr="00312409" w:rsidRDefault="00D213D0" w:rsidP="009B579D">
      <w:pPr>
        <w:rPr>
          <w:lang w:val="en-US"/>
        </w:rPr>
      </w:pPr>
      <w:r w:rsidRPr="00312409">
        <w:rPr>
          <w:lang w:val="en-US"/>
        </w:rPr>
        <w:t>In case of NAS level leave indication, the UE may need to wait for further response from network before leaving the current network. This action may delay the UE leaving the current network</w:t>
      </w:r>
      <w:r w:rsidR="00453AB2" w:rsidRPr="00312409">
        <w:rPr>
          <w:lang w:val="en-US"/>
        </w:rPr>
        <w:t xml:space="preserve"> and also impact the time to establish the connection in </w:t>
      </w:r>
      <w:r w:rsidR="00F64B51">
        <w:rPr>
          <w:lang w:val="en-US"/>
        </w:rPr>
        <w:t>an</w:t>
      </w:r>
      <w:r w:rsidR="00453AB2" w:rsidRPr="00312409">
        <w:rPr>
          <w:lang w:val="en-US"/>
        </w:rPr>
        <w:t>other network. Hence combination of RRC level leave indication in addition to NAS level solution also will be beneficial for some scenarios.</w:t>
      </w:r>
      <w:r w:rsidR="00F96258" w:rsidRPr="00312409">
        <w:rPr>
          <w:lang w:val="en-US"/>
        </w:rPr>
        <w:t xml:space="preserve"> </w:t>
      </w:r>
    </w:p>
    <w:p w14:paraId="65AD5FCB" w14:textId="3B0B4EC3" w:rsidR="00F96258" w:rsidRPr="00312409" w:rsidRDefault="00F96258" w:rsidP="009B579D">
      <w:pPr>
        <w:rPr>
          <w:b/>
          <w:bCs/>
          <w:lang w:val="en-US"/>
        </w:rPr>
      </w:pPr>
      <w:r w:rsidRPr="00312409">
        <w:rPr>
          <w:b/>
          <w:bCs/>
          <w:lang w:val="en-US"/>
        </w:rPr>
        <w:t xml:space="preserve">Proposal </w:t>
      </w:r>
      <w:r w:rsidR="00CC1E6C">
        <w:rPr>
          <w:b/>
          <w:bCs/>
          <w:lang w:val="en-US"/>
        </w:rPr>
        <w:t>6</w:t>
      </w:r>
      <w:r w:rsidRPr="00312409">
        <w:rPr>
          <w:b/>
          <w:bCs/>
          <w:lang w:val="en-US"/>
        </w:rPr>
        <w:t>: RRC signaling for leaving the connected mode without waiting for NAS level response should be supported to minimize the delay in switching to another network for connection establishment.</w:t>
      </w:r>
    </w:p>
    <w:p w14:paraId="4740DD44" w14:textId="77777777" w:rsidR="00F96258" w:rsidRDefault="00F96258" w:rsidP="009B579D">
      <w:pPr>
        <w:rPr>
          <w:b/>
          <w:bCs/>
          <w:u w:val="single"/>
          <w:lang w:val="en-US"/>
        </w:rPr>
      </w:pPr>
      <w:r>
        <w:rPr>
          <w:b/>
          <w:bCs/>
          <w:u w:val="single"/>
          <w:lang w:val="en-US"/>
        </w:rPr>
        <w:t xml:space="preserve">Switching Notification for Dual Connectivity Scenario </w:t>
      </w:r>
    </w:p>
    <w:p w14:paraId="1E755079" w14:textId="3BD9745E" w:rsidR="00F96258" w:rsidRPr="00A55B29" w:rsidRDefault="00F96258" w:rsidP="009B579D">
      <w:pPr>
        <w:rPr>
          <w:lang w:val="en-US"/>
        </w:rPr>
      </w:pPr>
      <w:r w:rsidRPr="00A55B29">
        <w:rPr>
          <w:lang w:val="en-US"/>
        </w:rPr>
        <w:t xml:space="preserve">MR Dual connectivity including NR-NR DC and EN-DC are important deployment options for NR. Hence the idle-connected mode scenario and associated problems related to switching is also applicable for dual connectivity at NTWK-A (connected mode network).  The UE capable of dual connectivity is expected to have Dual TX/RX as minimum requirement. When the UE attempts to establish RRC connection in the idle mode network which may be NR or LTE network, the dual connectivity </w:t>
      </w:r>
      <w:r w:rsidR="00872CD5" w:rsidRPr="00A55B29">
        <w:rPr>
          <w:lang w:val="en-US"/>
        </w:rPr>
        <w:t xml:space="preserve">at the NTWK-A may need to be downgraded to single connectivity.  RRC signaling procedures associated with dual connectivity may require changes to handle this switching indication without leaving the network completely.  </w:t>
      </w:r>
      <w:r w:rsidR="00592B97" w:rsidRPr="00A55B29">
        <w:rPr>
          <w:lang w:val="en-US"/>
        </w:rPr>
        <w:t>Hence,</w:t>
      </w:r>
      <w:r w:rsidR="00872CD5" w:rsidRPr="00A55B29">
        <w:rPr>
          <w:lang w:val="en-US"/>
        </w:rPr>
        <w:t xml:space="preserve"> we propose the objective 2 associated with switching notification also should be supported for dual connectivity architecture.</w:t>
      </w:r>
    </w:p>
    <w:p w14:paraId="159CF279" w14:textId="205218B6" w:rsidR="00872CD5" w:rsidRPr="00A55B29" w:rsidRDefault="00872CD5" w:rsidP="009B579D">
      <w:pPr>
        <w:rPr>
          <w:b/>
          <w:bCs/>
          <w:lang w:val="en-US"/>
        </w:rPr>
      </w:pPr>
      <w:r w:rsidRPr="00312409">
        <w:rPr>
          <w:b/>
          <w:bCs/>
          <w:lang w:val="en-US"/>
        </w:rPr>
        <w:t xml:space="preserve">Proposal </w:t>
      </w:r>
      <w:r w:rsidR="00CC1E6C">
        <w:rPr>
          <w:b/>
          <w:bCs/>
          <w:lang w:val="en-US"/>
        </w:rPr>
        <w:t>7</w:t>
      </w:r>
      <w:r w:rsidRPr="00312409">
        <w:rPr>
          <w:b/>
          <w:bCs/>
          <w:lang w:val="en-US"/>
        </w:rPr>
        <w:t xml:space="preserve">: Switching notification at connected mode network with dual connectivity without fully leaving the network should be supported. </w:t>
      </w:r>
    </w:p>
    <w:p w14:paraId="410ECE7E" w14:textId="77777777" w:rsidR="00872CD5" w:rsidRPr="00A55B29" w:rsidRDefault="00872CD5" w:rsidP="009B579D">
      <w:pPr>
        <w:rPr>
          <w:lang w:val="en-US"/>
        </w:rPr>
      </w:pPr>
      <w:r w:rsidRPr="00A55B29">
        <w:rPr>
          <w:lang w:val="en-US"/>
        </w:rPr>
        <w:t>For switching notification to NTWK-A in dual connectivity, depending on the frequency/band of operation in other network, UE may indicate preference to leave either MCG or SCG. In case if the UE does not indicate any preference for leaving specific cell group, network may decide to suspend SCG or MCG depending on the resource situation and interruption requirements of associated bearers.</w:t>
      </w:r>
    </w:p>
    <w:p w14:paraId="61D7F20C" w14:textId="4A2F3348" w:rsidR="00872CD5" w:rsidRPr="00312409" w:rsidRDefault="00872CD5" w:rsidP="009B579D">
      <w:pPr>
        <w:rPr>
          <w:u w:val="single"/>
          <w:lang w:val="en-US"/>
        </w:rPr>
      </w:pPr>
      <w:r w:rsidRPr="00A55B29">
        <w:rPr>
          <w:b/>
          <w:bCs/>
          <w:lang w:val="en-US"/>
        </w:rPr>
        <w:t xml:space="preserve">Proposal </w:t>
      </w:r>
      <w:r w:rsidR="00CC1E6C">
        <w:rPr>
          <w:b/>
          <w:bCs/>
          <w:lang w:val="en-US"/>
        </w:rPr>
        <w:t>8</w:t>
      </w:r>
      <w:r w:rsidRPr="00A55B29">
        <w:rPr>
          <w:b/>
          <w:bCs/>
          <w:lang w:val="en-US"/>
        </w:rPr>
        <w:t xml:space="preserve">: Switching Notification for dual connectivity scenario the signaling procedure should support configuration of single connectivity with control to release any of the cell group.  </w:t>
      </w:r>
      <w:r w:rsidR="00C2207A" w:rsidRPr="00A55B29">
        <w:rPr>
          <w:b/>
          <w:bCs/>
          <w:lang w:val="en-US"/>
        </w:rPr>
        <w:t>FFS the factors deciding the cell group to be released.</w:t>
      </w:r>
    </w:p>
    <w:p w14:paraId="346DA9AD" w14:textId="1BC6128F" w:rsidR="0091361E" w:rsidRDefault="0055412E" w:rsidP="0091361E">
      <w:pPr>
        <w:pStyle w:val="Heading1"/>
      </w:pPr>
      <w:r>
        <w:t>3</w:t>
      </w:r>
      <w:r w:rsidR="0091361E">
        <w:t xml:space="preserve"> </w:t>
      </w:r>
      <w:r w:rsidR="0091361E" w:rsidRPr="0091361E">
        <w:t xml:space="preserve">UE capability Switching for MUSIM Operation </w:t>
      </w:r>
    </w:p>
    <w:p w14:paraId="2C482AC8" w14:textId="6E7339C2" w:rsidR="00312409" w:rsidRDefault="00312409" w:rsidP="0091361E">
      <w:pPr>
        <w:rPr>
          <w:lang w:val="en-US"/>
        </w:rPr>
      </w:pPr>
      <w:r>
        <w:rPr>
          <w:lang w:val="en-US"/>
        </w:rPr>
        <w:t xml:space="preserve">Different UE types may have different challenges in terms of supporting simultaneous services in two (or more) USIMs in idle/connected and/or connected/connected mode. Allowing the UE to dynamically update some UE capabilities </w:t>
      </w:r>
      <w:r w:rsidR="000522FE">
        <w:rPr>
          <w:lang w:val="en-US"/>
        </w:rPr>
        <w:t>toward each NW is an approach which increases possibility to support both USIM simultaneously, but with acceptable UE capabilities.</w:t>
      </w:r>
    </w:p>
    <w:p w14:paraId="557BBB8A" w14:textId="77777777" w:rsidR="000522FE" w:rsidRPr="00312409" w:rsidRDefault="000522FE" w:rsidP="0091361E">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4284"/>
      </w:tblGrid>
      <w:tr w:rsidR="00B41225" w:rsidRPr="006A753C" w14:paraId="384C76BD" w14:textId="77777777" w:rsidTr="00C65571">
        <w:trPr>
          <w:jc w:val="center"/>
        </w:trPr>
        <w:tc>
          <w:tcPr>
            <w:tcW w:w="2261" w:type="dxa"/>
            <w:shd w:val="clear" w:color="auto" w:fill="auto"/>
          </w:tcPr>
          <w:p w14:paraId="6DE20EBD" w14:textId="77777777" w:rsidR="00B41225" w:rsidRPr="006A753C" w:rsidRDefault="00B41225" w:rsidP="00C65571">
            <w:pPr>
              <w:jc w:val="center"/>
              <w:rPr>
                <w:b/>
                <w:bCs/>
                <w:lang w:val="en-US"/>
              </w:rPr>
            </w:pPr>
            <w:r w:rsidRPr="006A753C">
              <w:rPr>
                <w:b/>
                <w:bCs/>
                <w:lang w:val="en-US"/>
              </w:rPr>
              <w:t>UE architecture</w:t>
            </w:r>
          </w:p>
        </w:tc>
        <w:tc>
          <w:tcPr>
            <w:tcW w:w="4284" w:type="dxa"/>
          </w:tcPr>
          <w:p w14:paraId="145C699D" w14:textId="77777777" w:rsidR="00B41225" w:rsidRPr="006A753C" w:rsidRDefault="00B41225" w:rsidP="00C65571">
            <w:pPr>
              <w:jc w:val="center"/>
              <w:rPr>
                <w:b/>
                <w:bCs/>
                <w:lang w:val="en-US"/>
              </w:rPr>
            </w:pPr>
            <w:r>
              <w:rPr>
                <w:b/>
                <w:bCs/>
                <w:lang w:val="en-US"/>
              </w:rPr>
              <w:t>MUSIM USIM state combinations</w:t>
            </w:r>
          </w:p>
        </w:tc>
      </w:tr>
      <w:tr w:rsidR="00B41225" w:rsidRPr="006A753C" w14:paraId="75AB9003" w14:textId="77777777" w:rsidTr="00C65571">
        <w:trPr>
          <w:jc w:val="center"/>
        </w:trPr>
        <w:tc>
          <w:tcPr>
            <w:tcW w:w="2261" w:type="dxa"/>
            <w:shd w:val="clear" w:color="auto" w:fill="auto"/>
          </w:tcPr>
          <w:p w14:paraId="68740E2B" w14:textId="77777777" w:rsidR="00B41225" w:rsidRPr="006A753C" w:rsidRDefault="00B41225" w:rsidP="00C65571">
            <w:pPr>
              <w:rPr>
                <w:b/>
                <w:bCs/>
                <w:lang w:val="en-US"/>
              </w:rPr>
            </w:pPr>
            <w:r w:rsidRPr="006A753C">
              <w:rPr>
                <w:bCs/>
                <w:lang w:val="en-US"/>
              </w:rPr>
              <w:t>Single-Rx/Single-Tx</w:t>
            </w:r>
          </w:p>
        </w:tc>
        <w:tc>
          <w:tcPr>
            <w:tcW w:w="4284" w:type="dxa"/>
          </w:tcPr>
          <w:p w14:paraId="47507BD6" w14:textId="77777777" w:rsidR="00B41225" w:rsidRPr="00CE16B3" w:rsidRDefault="00B41225" w:rsidP="00C65571">
            <w:pPr>
              <w:ind w:left="720"/>
              <w:rPr>
                <w:lang w:val="en-US"/>
              </w:rPr>
            </w:pPr>
            <w:r>
              <w:rPr>
                <w:lang w:val="en-US"/>
              </w:rPr>
              <w:t>Idle/Connected,</w:t>
            </w:r>
          </w:p>
        </w:tc>
      </w:tr>
      <w:tr w:rsidR="00B41225" w:rsidRPr="006A753C" w14:paraId="47155BCA" w14:textId="77777777" w:rsidTr="00C65571">
        <w:trPr>
          <w:jc w:val="center"/>
        </w:trPr>
        <w:tc>
          <w:tcPr>
            <w:tcW w:w="2261" w:type="dxa"/>
            <w:shd w:val="clear" w:color="auto" w:fill="auto"/>
          </w:tcPr>
          <w:p w14:paraId="51C0CA09" w14:textId="77777777" w:rsidR="00B41225" w:rsidRPr="006A753C" w:rsidRDefault="00B41225" w:rsidP="00C65571">
            <w:pPr>
              <w:rPr>
                <w:b/>
                <w:bCs/>
                <w:lang w:val="en-US"/>
              </w:rPr>
            </w:pPr>
            <w:r w:rsidRPr="006A753C">
              <w:rPr>
                <w:bCs/>
                <w:lang w:val="en-US" w:eastAsia="zh-CN"/>
              </w:rPr>
              <w:t>Dual-Rx/Single-Tx</w:t>
            </w:r>
          </w:p>
        </w:tc>
        <w:tc>
          <w:tcPr>
            <w:tcW w:w="4284" w:type="dxa"/>
          </w:tcPr>
          <w:p w14:paraId="6C139A5A" w14:textId="77777777" w:rsidR="00B41225" w:rsidRPr="00CE16B3" w:rsidRDefault="00B41225" w:rsidP="00C65571">
            <w:pPr>
              <w:ind w:left="720"/>
              <w:rPr>
                <w:lang w:val="en-US"/>
              </w:rPr>
            </w:pPr>
            <w:r>
              <w:rPr>
                <w:lang w:val="en-US"/>
              </w:rPr>
              <w:t>Idle/Connected, Connected/Connected</w:t>
            </w:r>
          </w:p>
        </w:tc>
      </w:tr>
      <w:tr w:rsidR="00B41225" w:rsidRPr="006A753C" w14:paraId="5ECA3263" w14:textId="77777777" w:rsidTr="00C65571">
        <w:trPr>
          <w:jc w:val="center"/>
        </w:trPr>
        <w:tc>
          <w:tcPr>
            <w:tcW w:w="2261" w:type="dxa"/>
            <w:shd w:val="clear" w:color="auto" w:fill="auto"/>
          </w:tcPr>
          <w:p w14:paraId="196F4035" w14:textId="77777777" w:rsidR="00B41225" w:rsidRPr="006A753C" w:rsidRDefault="00B41225" w:rsidP="00C65571">
            <w:pPr>
              <w:rPr>
                <w:b/>
                <w:bCs/>
                <w:lang w:val="en-US"/>
              </w:rPr>
            </w:pPr>
            <w:r w:rsidRPr="006A753C">
              <w:rPr>
                <w:bCs/>
                <w:lang w:val="en-US" w:eastAsia="zh-CN"/>
              </w:rPr>
              <w:t>Dual-Rx/Dual-Tx</w:t>
            </w:r>
          </w:p>
        </w:tc>
        <w:tc>
          <w:tcPr>
            <w:tcW w:w="4284" w:type="dxa"/>
          </w:tcPr>
          <w:p w14:paraId="5BFEF357" w14:textId="77777777" w:rsidR="00B41225" w:rsidRPr="006A753C" w:rsidRDefault="00B41225" w:rsidP="00C65571">
            <w:pPr>
              <w:ind w:left="720"/>
              <w:rPr>
                <w:lang w:val="en-US"/>
              </w:rPr>
            </w:pPr>
            <w:r>
              <w:rPr>
                <w:lang w:val="en-US"/>
              </w:rPr>
              <w:t>Idle/Connected, Connected/Connected</w:t>
            </w:r>
          </w:p>
        </w:tc>
      </w:tr>
    </w:tbl>
    <w:p w14:paraId="0DFBDB61" w14:textId="77777777" w:rsidR="0055412E" w:rsidRDefault="0055412E" w:rsidP="0091361E"/>
    <w:p w14:paraId="121BE2CC" w14:textId="2803EF22" w:rsidR="0055412E" w:rsidRDefault="0055412E" w:rsidP="0055412E">
      <w:pPr>
        <w:jc w:val="center"/>
        <w:rPr>
          <w:b/>
          <w:bCs/>
          <w:lang w:val="en-US"/>
        </w:rPr>
      </w:pPr>
      <w:r>
        <w:rPr>
          <w:b/>
          <w:bCs/>
          <w:lang w:val="en-US"/>
        </w:rPr>
        <w:t xml:space="preserve">Table 2-1: USIM state combinations </w:t>
      </w:r>
    </w:p>
    <w:p w14:paraId="179AFA06" w14:textId="77777777" w:rsidR="00312409" w:rsidRDefault="00312409" w:rsidP="00312409">
      <w:r w:rsidRPr="00886FC5">
        <w:t>A single USIM device compliant to carrier aggregation</w:t>
      </w:r>
      <w:r>
        <w:t xml:space="preserve">, </w:t>
      </w:r>
      <w:r w:rsidRPr="00886FC5">
        <w:t>Dual Connectivity</w:t>
      </w:r>
      <w:r>
        <w:t>, and/</w:t>
      </w:r>
      <w:r w:rsidRPr="00886FC5">
        <w:t xml:space="preserve">or diversity/MIMO requirements has already several RX and TX chains. </w:t>
      </w:r>
      <w:r>
        <w:t>Hence, devices with more hardware to support increased throughput and enhanced antennas can be used in MUSIM without increase in HW to keep the device cost and size low. When such device is in use with its full capability in one USIM and needs to support idle/inactive services in another device it may need to release some hardware for its activity. Furthermore, in any dual RX UE types, the UE may need to downgrade its capability in terms of supported band combination when one band is occupied by one USIM will limit a set of band combinations on the other USIM. This is applied to idle/connected as well as connected/connected scenarios. This will then result in UEs reduced capability in terms of no. of supported carriers or carrier combinations.</w:t>
      </w:r>
    </w:p>
    <w:p w14:paraId="2F767E8A" w14:textId="0FCF3544" w:rsidR="00312409" w:rsidRDefault="00312409" w:rsidP="00312409">
      <w:pPr>
        <w:rPr>
          <w:b/>
          <w:bCs/>
          <w:lang w:val="en-US"/>
        </w:rPr>
      </w:pPr>
      <w:r>
        <w:rPr>
          <w:b/>
          <w:bCs/>
          <w:lang w:val="en-US"/>
        </w:rPr>
        <w:t xml:space="preserve">Proposal </w:t>
      </w:r>
      <w:r w:rsidR="00CC1E6C">
        <w:rPr>
          <w:b/>
          <w:bCs/>
          <w:lang w:val="en-US"/>
        </w:rPr>
        <w:t>9</w:t>
      </w:r>
      <w:r>
        <w:rPr>
          <w:b/>
          <w:bCs/>
          <w:lang w:val="en-US"/>
        </w:rPr>
        <w:t xml:space="preserve">: </w:t>
      </w:r>
      <w:r w:rsidR="000522FE">
        <w:rPr>
          <w:b/>
          <w:bCs/>
          <w:lang w:val="en-US"/>
        </w:rPr>
        <w:t>C</w:t>
      </w:r>
      <w:r>
        <w:rPr>
          <w:b/>
          <w:bCs/>
          <w:lang w:val="en-US"/>
        </w:rPr>
        <w:t>onsider dynamic capability update to network</w:t>
      </w:r>
      <w:r w:rsidR="000522FE">
        <w:rPr>
          <w:b/>
          <w:bCs/>
          <w:lang w:val="en-US"/>
        </w:rPr>
        <w:t xml:space="preserve"> regarding UEs supported bands and/or band combinations</w:t>
      </w:r>
      <w:r>
        <w:rPr>
          <w:b/>
          <w:bCs/>
          <w:lang w:val="en-US"/>
        </w:rPr>
        <w:t>.</w:t>
      </w:r>
    </w:p>
    <w:p w14:paraId="28CD403D" w14:textId="77777777" w:rsidR="00960467" w:rsidRDefault="00960467" w:rsidP="00312409">
      <w:pPr>
        <w:rPr>
          <w:b/>
          <w:bCs/>
          <w:lang w:val="en-US"/>
        </w:rPr>
      </w:pPr>
    </w:p>
    <w:p w14:paraId="52D85552" w14:textId="77777777" w:rsidR="00300F1D" w:rsidRDefault="00300F1D" w:rsidP="00300F1D">
      <w:pPr>
        <w:rPr>
          <w:b/>
          <w:bCs/>
          <w:sz w:val="24"/>
          <w:szCs w:val="24"/>
        </w:rPr>
      </w:pPr>
      <w:r w:rsidRPr="0055412E">
        <w:rPr>
          <w:b/>
          <w:bCs/>
          <w:sz w:val="24"/>
          <w:szCs w:val="24"/>
        </w:rPr>
        <w:t xml:space="preserve">Capability coordination </w:t>
      </w:r>
      <w:r>
        <w:rPr>
          <w:b/>
          <w:bCs/>
          <w:sz w:val="24"/>
          <w:szCs w:val="24"/>
        </w:rPr>
        <w:t xml:space="preserve">requirements </w:t>
      </w:r>
      <w:r w:rsidRPr="0055412E">
        <w:rPr>
          <w:b/>
          <w:bCs/>
          <w:sz w:val="24"/>
          <w:szCs w:val="24"/>
        </w:rPr>
        <w:t>for Idle/Connected cases</w:t>
      </w:r>
    </w:p>
    <w:p w14:paraId="504E00E2" w14:textId="575F5A1E" w:rsidR="00300F1D" w:rsidRDefault="00300F1D" w:rsidP="00FD68FF">
      <w:pPr>
        <w:numPr>
          <w:ilvl w:val="0"/>
          <w:numId w:val="4"/>
        </w:numPr>
        <w:rPr>
          <w:lang w:val="en-US"/>
        </w:rPr>
      </w:pPr>
      <w:r w:rsidRPr="00CE16B3">
        <w:rPr>
          <w:lang w:val="en-US"/>
        </w:rPr>
        <w:t>Sh</w:t>
      </w:r>
      <w:r>
        <w:rPr>
          <w:lang w:val="en-US"/>
        </w:rPr>
        <w:t>ort coordinated leave when a multi SIM UE will be transmitting or receiving in the other SIM by notifying the SIM operating in the connected mode. The short leave requires some form of restriction in the connected mode SIM’s transmitting or receiving capability</w:t>
      </w:r>
      <w:r w:rsidR="00C40E60">
        <w:rPr>
          <w:lang w:val="en-US"/>
        </w:rPr>
        <w:t xml:space="preserve"> (for e.g. supported bands, bands combinations, DC capabilities etc.)</w:t>
      </w:r>
      <w:r>
        <w:rPr>
          <w:lang w:val="en-US"/>
        </w:rPr>
        <w:t xml:space="preserve"> and hence some form of capability degradation. </w:t>
      </w:r>
    </w:p>
    <w:p w14:paraId="5B84ACA0" w14:textId="77777777" w:rsidR="00300F1D" w:rsidRPr="00B41225" w:rsidRDefault="00300F1D" w:rsidP="00FD68FF">
      <w:pPr>
        <w:numPr>
          <w:ilvl w:val="0"/>
          <w:numId w:val="4"/>
        </w:numPr>
        <w:rPr>
          <w:lang w:val="en-US"/>
        </w:rPr>
      </w:pPr>
      <w:r>
        <w:rPr>
          <w:lang w:val="en-US"/>
        </w:rPr>
        <w:t xml:space="preserve">Long coordinated leave requires the UE to perform some procedure on the other SIM requiring a longer period of absence. Similar to the short coordinated leave the impact on transmitting or receiving capability requires some form of negotiation with the connected mode SIM. </w:t>
      </w:r>
    </w:p>
    <w:p w14:paraId="0BDF5DC1" w14:textId="3636436F" w:rsidR="00300F1D" w:rsidRDefault="00300F1D" w:rsidP="00300F1D">
      <w:pPr>
        <w:rPr>
          <w:b/>
          <w:bCs/>
          <w:lang w:val="en-US"/>
        </w:rPr>
      </w:pPr>
      <w:r w:rsidRPr="0055412E">
        <w:rPr>
          <w:b/>
          <w:bCs/>
          <w:lang w:val="en-US"/>
        </w:rPr>
        <w:t xml:space="preserve">Observation </w:t>
      </w:r>
      <w:r w:rsidR="00960467">
        <w:rPr>
          <w:b/>
          <w:bCs/>
          <w:lang w:val="en-US"/>
        </w:rPr>
        <w:t>6</w:t>
      </w:r>
      <w:r w:rsidRPr="0055412E">
        <w:rPr>
          <w:b/>
          <w:bCs/>
          <w:lang w:val="en-US"/>
        </w:rPr>
        <w:t>: Some form of negotiation of gaps (or informing the absence) is required in connected mode.</w:t>
      </w:r>
    </w:p>
    <w:p w14:paraId="131C709C" w14:textId="7293404E" w:rsidR="00300F1D" w:rsidRDefault="00300F1D" w:rsidP="00300F1D">
      <w:pPr>
        <w:rPr>
          <w:b/>
          <w:bCs/>
          <w:lang w:val="en-US"/>
        </w:rPr>
      </w:pPr>
      <w:r w:rsidRPr="0055412E">
        <w:rPr>
          <w:b/>
          <w:bCs/>
          <w:lang w:val="en-US"/>
        </w:rPr>
        <w:t xml:space="preserve">Observation </w:t>
      </w:r>
      <w:r w:rsidR="00960467">
        <w:rPr>
          <w:b/>
          <w:bCs/>
          <w:lang w:val="en-US"/>
        </w:rPr>
        <w:t>7</w:t>
      </w:r>
      <w:r w:rsidRPr="0055412E">
        <w:rPr>
          <w:b/>
          <w:bCs/>
          <w:lang w:val="en-US"/>
        </w:rPr>
        <w:t>: Downlink monitoring of idle mode may require some sharing in downlink reception (e.g. number of antennas) in connected mode.</w:t>
      </w:r>
    </w:p>
    <w:p w14:paraId="4518CCB1" w14:textId="1616EFCB" w:rsidR="00300F1D" w:rsidRDefault="00300F1D" w:rsidP="00300F1D">
      <w:pPr>
        <w:rPr>
          <w:b/>
          <w:bCs/>
          <w:lang w:val="en-US"/>
        </w:rPr>
      </w:pPr>
      <w:r>
        <w:rPr>
          <w:b/>
          <w:bCs/>
          <w:lang w:val="en-US"/>
        </w:rPr>
        <w:t>Proposal</w:t>
      </w:r>
      <w:r w:rsidR="00960467">
        <w:rPr>
          <w:b/>
          <w:bCs/>
          <w:lang w:val="en-US"/>
        </w:rPr>
        <w:t xml:space="preserve"> 10</w:t>
      </w:r>
      <w:r>
        <w:rPr>
          <w:b/>
          <w:bCs/>
          <w:lang w:val="en-US"/>
        </w:rPr>
        <w:t>: For Idle/Connected scenario, consider negotiation of gaps (i.e. informing the absence).</w:t>
      </w:r>
    </w:p>
    <w:p w14:paraId="637168BB" w14:textId="77A60830" w:rsidR="00300F1D" w:rsidRPr="0055412E" w:rsidRDefault="00300F1D" w:rsidP="00300F1D">
      <w:pPr>
        <w:rPr>
          <w:b/>
          <w:bCs/>
          <w:lang w:val="en-US"/>
        </w:rPr>
      </w:pPr>
      <w:r>
        <w:rPr>
          <w:b/>
          <w:bCs/>
          <w:lang w:val="en-US"/>
        </w:rPr>
        <w:t xml:space="preserve">Proposal </w:t>
      </w:r>
      <w:r w:rsidR="00F64B51">
        <w:rPr>
          <w:b/>
          <w:bCs/>
          <w:lang w:val="en-US"/>
        </w:rPr>
        <w:t>1</w:t>
      </w:r>
      <w:r w:rsidR="00592B97">
        <w:rPr>
          <w:b/>
          <w:bCs/>
          <w:lang w:val="en-US"/>
        </w:rPr>
        <w:t>1</w:t>
      </w:r>
      <w:r>
        <w:rPr>
          <w:b/>
          <w:bCs/>
          <w:lang w:val="en-US"/>
        </w:rPr>
        <w:t>: For Idle/Connected scenario, consider extending capability signalling to support sharing of downlink resources (e.g. number of antennas).</w:t>
      </w:r>
    </w:p>
    <w:p w14:paraId="10CBC440" w14:textId="77777777" w:rsidR="0055412E" w:rsidRDefault="00300F1D" w:rsidP="0091361E">
      <w:pPr>
        <w:rPr>
          <w:lang w:val="en-US"/>
        </w:rPr>
      </w:pPr>
      <w:r>
        <w:rPr>
          <w:lang w:val="en-US"/>
        </w:rPr>
        <w:t>Assistance information based methods have been employed in earlier releases to communicate the impaired capability in overheating scenarios in a semi-static fashion.</w:t>
      </w:r>
    </w:p>
    <w:p w14:paraId="1BD7A3CA" w14:textId="77777777" w:rsidR="00300F1D" w:rsidRDefault="00300F1D" w:rsidP="00300F1D">
      <w:pPr>
        <w:rPr>
          <w:b/>
          <w:bCs/>
          <w:sz w:val="24"/>
          <w:szCs w:val="24"/>
        </w:rPr>
      </w:pPr>
      <w:r w:rsidRPr="0055412E">
        <w:rPr>
          <w:b/>
          <w:bCs/>
          <w:sz w:val="24"/>
          <w:szCs w:val="24"/>
        </w:rPr>
        <w:t xml:space="preserve">Capability coordination </w:t>
      </w:r>
      <w:r>
        <w:rPr>
          <w:b/>
          <w:bCs/>
          <w:sz w:val="24"/>
          <w:szCs w:val="24"/>
        </w:rPr>
        <w:t xml:space="preserve">requirements </w:t>
      </w:r>
      <w:r w:rsidRPr="0055412E">
        <w:rPr>
          <w:b/>
          <w:bCs/>
          <w:sz w:val="24"/>
          <w:szCs w:val="24"/>
        </w:rPr>
        <w:t xml:space="preserve">for </w:t>
      </w:r>
      <w:r>
        <w:rPr>
          <w:b/>
          <w:bCs/>
          <w:sz w:val="24"/>
          <w:szCs w:val="24"/>
        </w:rPr>
        <w:t>Connected</w:t>
      </w:r>
      <w:r w:rsidRPr="0055412E">
        <w:rPr>
          <w:b/>
          <w:bCs/>
          <w:sz w:val="24"/>
          <w:szCs w:val="24"/>
        </w:rPr>
        <w:t>/Connected cases</w:t>
      </w:r>
    </w:p>
    <w:p w14:paraId="3AB33F98" w14:textId="10350117" w:rsidR="00300F1D" w:rsidRDefault="00300F1D" w:rsidP="00FD68FF">
      <w:pPr>
        <w:numPr>
          <w:ilvl w:val="0"/>
          <w:numId w:val="3"/>
        </w:numPr>
        <w:rPr>
          <w:lang w:val="en-US"/>
        </w:rPr>
      </w:pPr>
      <w:r w:rsidRPr="006A753C">
        <w:rPr>
          <w:lang w:val="en-US"/>
        </w:rPr>
        <w:t xml:space="preserve">When USIM(s) require communication with their own networks at the same time (e.g. answering to voice call or due to data traffic) overall UE capability shared between USIM(s). </w:t>
      </w:r>
      <w:r w:rsidR="009878C2">
        <w:rPr>
          <w:lang w:val="en-US"/>
        </w:rPr>
        <w:t>The impacted capabilities are the same as Idle/Connected mode cases as well.</w:t>
      </w:r>
    </w:p>
    <w:p w14:paraId="099B8170" w14:textId="77777777" w:rsidR="00300F1D" w:rsidRPr="00F5189A" w:rsidRDefault="00300F1D" w:rsidP="00FD68FF">
      <w:pPr>
        <w:numPr>
          <w:ilvl w:val="0"/>
          <w:numId w:val="3"/>
        </w:numPr>
        <w:rPr>
          <w:lang w:val="en-US"/>
        </w:rPr>
      </w:pPr>
      <w:r w:rsidRPr="00F5189A">
        <w:rPr>
          <w:lang w:val="en-US"/>
        </w:rPr>
        <w:t>This implies fallback from dual Tx to single Tx and impact to features assuming dual Rx/Tx operation (e.g. MR-DC and DAPS handover). Impact to the features either implies releasing secondary cell group or handover to secondary cell group falling back to single connectivity, delaying or de-configuring DAPS handover etc.</w:t>
      </w:r>
    </w:p>
    <w:p w14:paraId="2DC169A6" w14:textId="4F0FD120" w:rsidR="00300F1D" w:rsidRDefault="00300F1D" w:rsidP="00300F1D">
      <w:pPr>
        <w:rPr>
          <w:b/>
          <w:bCs/>
        </w:rPr>
      </w:pPr>
      <w:r w:rsidRPr="00F5189A">
        <w:rPr>
          <w:b/>
          <w:bCs/>
        </w:rPr>
        <w:t xml:space="preserve">Observation </w:t>
      </w:r>
      <w:r w:rsidR="00592B97">
        <w:rPr>
          <w:b/>
          <w:bCs/>
        </w:rPr>
        <w:t>8</w:t>
      </w:r>
      <w:r w:rsidRPr="00F5189A">
        <w:rPr>
          <w:b/>
          <w:bCs/>
        </w:rPr>
        <w:t>: More dynamic capability coordination required (similar to dual connectivity capability sharing) to ensure that overall UE capabilities are not exceeded.</w:t>
      </w:r>
    </w:p>
    <w:p w14:paraId="6FFED57A" w14:textId="3E02D94F" w:rsidR="00300F1D" w:rsidRPr="00300F1D" w:rsidRDefault="00300F1D" w:rsidP="00EF29B5">
      <w:pPr>
        <w:rPr>
          <w:b/>
          <w:bCs/>
        </w:rPr>
      </w:pPr>
      <w:r w:rsidRPr="00F5189A">
        <w:rPr>
          <w:b/>
          <w:bCs/>
        </w:rPr>
        <w:t xml:space="preserve">Observation </w:t>
      </w:r>
      <w:r w:rsidR="00592B97">
        <w:rPr>
          <w:b/>
          <w:bCs/>
        </w:rPr>
        <w:t>9</w:t>
      </w:r>
      <w:r w:rsidRPr="00F5189A">
        <w:rPr>
          <w:b/>
          <w:bCs/>
        </w:rPr>
        <w:t>: Impact to features assuming dual Rx/Tx operation</w:t>
      </w:r>
      <w:r>
        <w:rPr>
          <w:b/>
          <w:bCs/>
        </w:rPr>
        <w:t xml:space="preserve"> needs to be discussed to be considered for Rel-17</w:t>
      </w:r>
      <w:r w:rsidRPr="00F5189A">
        <w:rPr>
          <w:b/>
          <w:bCs/>
        </w:rPr>
        <w:t>.</w:t>
      </w:r>
    </w:p>
    <w:p w14:paraId="1E5090CC" w14:textId="4E7FB2BE" w:rsidR="00EF29B5" w:rsidRDefault="00EF29B5" w:rsidP="00EF29B5">
      <w:pPr>
        <w:rPr>
          <w:b/>
          <w:bCs/>
          <w:lang w:val="en-US"/>
        </w:rPr>
      </w:pPr>
      <w:r>
        <w:rPr>
          <w:b/>
          <w:bCs/>
          <w:lang w:val="en-US"/>
        </w:rPr>
        <w:t xml:space="preserve">Proposal </w:t>
      </w:r>
      <w:r w:rsidR="00F64B51">
        <w:rPr>
          <w:b/>
          <w:bCs/>
          <w:lang w:val="en-US"/>
        </w:rPr>
        <w:t>1</w:t>
      </w:r>
      <w:r w:rsidR="00592B97">
        <w:rPr>
          <w:b/>
          <w:bCs/>
          <w:lang w:val="en-US"/>
        </w:rPr>
        <w:t>2</w:t>
      </w:r>
      <w:r>
        <w:rPr>
          <w:b/>
          <w:bCs/>
          <w:lang w:val="en-US"/>
        </w:rPr>
        <w:t>: For Connected/Connected scenario, consider dynamic capability update to network.</w:t>
      </w:r>
    </w:p>
    <w:p w14:paraId="501A4F88" w14:textId="073E51B7" w:rsidR="0056321A" w:rsidRPr="005406CA" w:rsidRDefault="00EF29B5" w:rsidP="009B579D">
      <w:pPr>
        <w:rPr>
          <w:b/>
          <w:bCs/>
          <w:lang w:val="en-US"/>
        </w:rPr>
      </w:pPr>
      <w:r>
        <w:rPr>
          <w:b/>
          <w:bCs/>
          <w:lang w:val="en-US"/>
        </w:rPr>
        <w:t xml:space="preserve">Proposal </w:t>
      </w:r>
      <w:r w:rsidR="00F64B51">
        <w:rPr>
          <w:b/>
          <w:bCs/>
          <w:lang w:val="en-US"/>
        </w:rPr>
        <w:t>1</w:t>
      </w:r>
      <w:r w:rsidR="00592B97">
        <w:rPr>
          <w:b/>
          <w:bCs/>
          <w:lang w:val="en-US"/>
        </w:rPr>
        <w:t>3</w:t>
      </w:r>
      <w:r>
        <w:rPr>
          <w:b/>
          <w:bCs/>
          <w:lang w:val="en-US"/>
        </w:rPr>
        <w:t xml:space="preserve">: For Connected/Connected scenario, discuss the </w:t>
      </w:r>
      <w:r w:rsidR="008043B2">
        <w:rPr>
          <w:b/>
          <w:bCs/>
          <w:lang w:val="en-US"/>
        </w:rPr>
        <w:t>applicability of dynamic capability update</w:t>
      </w:r>
      <w:r>
        <w:rPr>
          <w:b/>
          <w:bCs/>
          <w:lang w:val="en-US"/>
        </w:rPr>
        <w:t xml:space="preserve"> impacted by dual Rx/Tx operation (e.g. DAPS)</w:t>
      </w:r>
      <w:r w:rsidR="00904371">
        <w:rPr>
          <w:b/>
          <w:bCs/>
          <w:lang w:val="en-US"/>
        </w:rPr>
        <w:t xml:space="preserve"> for Rel-17</w:t>
      </w:r>
      <w:r>
        <w:rPr>
          <w:b/>
          <w:bCs/>
          <w:lang w:val="en-US"/>
        </w:rPr>
        <w:t>.</w:t>
      </w:r>
    </w:p>
    <w:p w14:paraId="1C69E64E" w14:textId="2AA0A6CC" w:rsidR="0019135B" w:rsidRDefault="000522FE" w:rsidP="0019135B">
      <w:pPr>
        <w:pStyle w:val="Heading1"/>
      </w:pPr>
      <w:r>
        <w:t xml:space="preserve">4 </w:t>
      </w:r>
      <w:r w:rsidR="009B579D">
        <w:t>Summary</w:t>
      </w:r>
    </w:p>
    <w:p w14:paraId="6A2EEAB7" w14:textId="77777777" w:rsidR="00592B97" w:rsidRPr="00384012" w:rsidRDefault="00592B97" w:rsidP="00592B97">
      <w:pPr>
        <w:rPr>
          <w:b/>
          <w:bCs/>
        </w:rPr>
      </w:pPr>
      <w:r w:rsidRPr="00384012">
        <w:rPr>
          <w:b/>
          <w:bCs/>
        </w:rPr>
        <w:t xml:space="preserve">Observation 1: </w:t>
      </w:r>
      <w:r>
        <w:rPr>
          <w:b/>
          <w:bCs/>
        </w:rPr>
        <w:t>For some application scenarios of NR,</w:t>
      </w:r>
      <w:r w:rsidRPr="00384012">
        <w:rPr>
          <w:b/>
          <w:bCs/>
        </w:rPr>
        <w:t xml:space="preserve"> the connected mode network needs to know the short absence of UE for idle mode operation </w:t>
      </w:r>
      <w:r>
        <w:rPr>
          <w:b/>
          <w:bCs/>
        </w:rPr>
        <w:t xml:space="preserve">of other USIM </w:t>
      </w:r>
      <w:r w:rsidRPr="00384012">
        <w:rPr>
          <w:b/>
          <w:bCs/>
        </w:rPr>
        <w:t>to minimise the impact of service interruption.</w:t>
      </w:r>
    </w:p>
    <w:p w14:paraId="7EC53142" w14:textId="71423691" w:rsidR="00592B97" w:rsidRDefault="00592B97" w:rsidP="00592B97">
      <w:pPr>
        <w:rPr>
          <w:b/>
          <w:bCs/>
        </w:rPr>
      </w:pPr>
      <w:r w:rsidRPr="00FF3519">
        <w:rPr>
          <w:b/>
          <w:bCs/>
        </w:rPr>
        <w:t>Observation 2: Switching Notification without any state change at NTWK-A is required for idle mode mobility and network change scenarios.</w:t>
      </w:r>
    </w:p>
    <w:p w14:paraId="1888A78B" w14:textId="77777777" w:rsidR="00C465CD" w:rsidRPr="00C03BC6" w:rsidRDefault="00C465CD" w:rsidP="00C465CD">
      <w:pPr>
        <w:rPr>
          <w:b/>
          <w:bCs/>
        </w:rPr>
      </w:pPr>
      <w:r w:rsidRPr="00C03BC6">
        <w:rPr>
          <w:b/>
          <w:bCs/>
        </w:rPr>
        <w:t xml:space="preserve">Observation </w:t>
      </w:r>
      <w:r>
        <w:rPr>
          <w:b/>
          <w:bCs/>
        </w:rPr>
        <w:t>3</w:t>
      </w:r>
      <w:r w:rsidRPr="00C03BC6">
        <w:rPr>
          <w:b/>
          <w:bCs/>
        </w:rPr>
        <w:t>: Short signalling message procedures at NTWK-A can be completed without leaving the connected mode in NTWK-B in optimum scenarios.</w:t>
      </w:r>
    </w:p>
    <w:p w14:paraId="4D903BF6" w14:textId="77777777" w:rsidR="00C465CD" w:rsidRPr="00C03BC6" w:rsidRDefault="00C465CD" w:rsidP="00C465CD">
      <w:pPr>
        <w:rPr>
          <w:b/>
          <w:bCs/>
        </w:rPr>
      </w:pPr>
      <w:r w:rsidRPr="00C03BC6">
        <w:rPr>
          <w:b/>
          <w:bCs/>
        </w:rPr>
        <w:t xml:space="preserve">Observation </w:t>
      </w:r>
      <w:r>
        <w:rPr>
          <w:b/>
          <w:bCs/>
        </w:rPr>
        <w:t>4</w:t>
      </w:r>
      <w:r w:rsidRPr="00C03BC6">
        <w:rPr>
          <w:b/>
          <w:bCs/>
        </w:rPr>
        <w:t>: The duration to enable the UE to leave and return without leaving connected mode depends on the impact to timing advance and radio link monitoring procedures of connected mode operation.</w:t>
      </w:r>
    </w:p>
    <w:p w14:paraId="2BD9A2C4" w14:textId="77777777" w:rsidR="00C465CD" w:rsidRPr="00A55B29" w:rsidRDefault="00C465CD" w:rsidP="00C465CD">
      <w:pPr>
        <w:rPr>
          <w:b/>
          <w:bCs/>
          <w:lang w:val="en-US"/>
        </w:rPr>
      </w:pPr>
      <w:r w:rsidRPr="00A55B29">
        <w:rPr>
          <w:b/>
          <w:bCs/>
          <w:lang w:val="en-US"/>
        </w:rPr>
        <w:t xml:space="preserve">Observation </w:t>
      </w:r>
      <w:r>
        <w:rPr>
          <w:b/>
          <w:bCs/>
          <w:lang w:val="en-US"/>
        </w:rPr>
        <w:t>5</w:t>
      </w:r>
      <w:r w:rsidRPr="00A55B29">
        <w:rPr>
          <w:b/>
          <w:bCs/>
          <w:lang w:val="en-US"/>
        </w:rPr>
        <w:t>: short signaling message indicating the UE is not reachable proactively or as response to paging message is needed.</w:t>
      </w:r>
    </w:p>
    <w:p w14:paraId="1DD38DEC" w14:textId="77777777" w:rsidR="00C465CD" w:rsidRDefault="00C465CD" w:rsidP="00C465CD">
      <w:pPr>
        <w:rPr>
          <w:b/>
          <w:bCs/>
          <w:lang w:val="en-US"/>
        </w:rPr>
      </w:pPr>
      <w:r w:rsidRPr="0055412E">
        <w:rPr>
          <w:b/>
          <w:bCs/>
          <w:lang w:val="en-US"/>
        </w:rPr>
        <w:t xml:space="preserve">Observation </w:t>
      </w:r>
      <w:r>
        <w:rPr>
          <w:b/>
          <w:bCs/>
          <w:lang w:val="en-US"/>
        </w:rPr>
        <w:t>6</w:t>
      </w:r>
      <w:r w:rsidRPr="0055412E">
        <w:rPr>
          <w:b/>
          <w:bCs/>
          <w:lang w:val="en-US"/>
        </w:rPr>
        <w:t>: Some form of negotiation of gaps (or informing the absence) is required in connected mode.</w:t>
      </w:r>
    </w:p>
    <w:p w14:paraId="57F86961" w14:textId="77777777" w:rsidR="00C465CD" w:rsidRDefault="00C465CD" w:rsidP="00C465CD">
      <w:pPr>
        <w:rPr>
          <w:b/>
          <w:bCs/>
          <w:lang w:val="en-US"/>
        </w:rPr>
      </w:pPr>
      <w:r w:rsidRPr="0055412E">
        <w:rPr>
          <w:b/>
          <w:bCs/>
          <w:lang w:val="en-US"/>
        </w:rPr>
        <w:t xml:space="preserve">Observation </w:t>
      </w:r>
      <w:r>
        <w:rPr>
          <w:b/>
          <w:bCs/>
          <w:lang w:val="en-US"/>
        </w:rPr>
        <w:t>7</w:t>
      </w:r>
      <w:r w:rsidRPr="0055412E">
        <w:rPr>
          <w:b/>
          <w:bCs/>
          <w:lang w:val="en-US"/>
        </w:rPr>
        <w:t>: Downlink monitoring of idle mode may require some sharing in downlink reception (e.g. number of antennas) in connected mode.</w:t>
      </w:r>
    </w:p>
    <w:p w14:paraId="0A618202" w14:textId="77777777" w:rsidR="00C465CD" w:rsidRDefault="00C465CD" w:rsidP="00C465CD">
      <w:pPr>
        <w:rPr>
          <w:b/>
          <w:bCs/>
        </w:rPr>
      </w:pPr>
      <w:r w:rsidRPr="00F5189A">
        <w:rPr>
          <w:b/>
          <w:bCs/>
        </w:rPr>
        <w:t xml:space="preserve">Observation </w:t>
      </w:r>
      <w:r>
        <w:rPr>
          <w:b/>
          <w:bCs/>
        </w:rPr>
        <w:t>8</w:t>
      </w:r>
      <w:r w:rsidRPr="00F5189A">
        <w:rPr>
          <w:b/>
          <w:bCs/>
        </w:rPr>
        <w:t>: More dynamic capability coordination required (similar to dual connectivity capability sharing) to ensure that overall UE capabilities are not exceeded.</w:t>
      </w:r>
    </w:p>
    <w:p w14:paraId="59C52D77" w14:textId="77777777" w:rsidR="00C465CD" w:rsidRPr="00300F1D" w:rsidRDefault="00C465CD" w:rsidP="00C465CD">
      <w:pPr>
        <w:rPr>
          <w:b/>
          <w:bCs/>
        </w:rPr>
      </w:pPr>
      <w:r w:rsidRPr="00F5189A">
        <w:rPr>
          <w:b/>
          <w:bCs/>
        </w:rPr>
        <w:t xml:space="preserve">Observation </w:t>
      </w:r>
      <w:r>
        <w:rPr>
          <w:b/>
          <w:bCs/>
        </w:rPr>
        <w:t>9</w:t>
      </w:r>
      <w:r w:rsidRPr="00F5189A">
        <w:rPr>
          <w:b/>
          <w:bCs/>
        </w:rPr>
        <w:t>: Impact to features assuming dual Rx/Tx operation</w:t>
      </w:r>
      <w:r>
        <w:rPr>
          <w:b/>
          <w:bCs/>
        </w:rPr>
        <w:t xml:space="preserve"> needs to be discussed to be considered for Rel-17</w:t>
      </w:r>
      <w:r w:rsidRPr="00F5189A">
        <w:rPr>
          <w:b/>
          <w:bCs/>
        </w:rPr>
        <w:t>.</w:t>
      </w:r>
    </w:p>
    <w:p w14:paraId="33432F87" w14:textId="7FAB21FE" w:rsidR="00592B97" w:rsidRDefault="00592B97" w:rsidP="00592B97">
      <w:pPr>
        <w:rPr>
          <w:b/>
          <w:bCs/>
        </w:rPr>
      </w:pPr>
      <w:r w:rsidRPr="00830AA2">
        <w:rPr>
          <w:b/>
          <w:bCs/>
        </w:rPr>
        <w:t xml:space="preserve">Proposal </w:t>
      </w:r>
      <w:r>
        <w:rPr>
          <w:b/>
          <w:bCs/>
        </w:rPr>
        <w:t>1</w:t>
      </w:r>
      <w:r w:rsidRPr="00830AA2">
        <w:rPr>
          <w:b/>
          <w:bCs/>
        </w:rPr>
        <w:t xml:space="preserve">: RAN2 to discuss the support of UE reporting pattern of availability and also configuration of gaps for switching scenarios for </w:t>
      </w:r>
      <w:r>
        <w:rPr>
          <w:b/>
          <w:bCs/>
        </w:rPr>
        <w:t xml:space="preserve">the basic </w:t>
      </w:r>
      <w:r w:rsidRPr="00830AA2">
        <w:rPr>
          <w:b/>
          <w:bCs/>
        </w:rPr>
        <w:t>idle mode operation</w:t>
      </w:r>
      <w:r w:rsidR="00222FA1">
        <w:rPr>
          <w:b/>
          <w:bCs/>
        </w:rPr>
        <w:t xml:space="preserve"> in NTWK-B</w:t>
      </w:r>
      <w:r>
        <w:rPr>
          <w:b/>
          <w:bCs/>
        </w:rPr>
        <w:t>.</w:t>
      </w:r>
      <w:bookmarkStart w:id="1" w:name="_GoBack"/>
      <w:bookmarkEnd w:id="1"/>
    </w:p>
    <w:p w14:paraId="6DFFB3CD" w14:textId="77777777" w:rsidR="00592B97" w:rsidRPr="00860799" w:rsidRDefault="00592B97" w:rsidP="00592B97">
      <w:pPr>
        <w:rPr>
          <w:b/>
          <w:bCs/>
        </w:rPr>
      </w:pPr>
      <w:r w:rsidRPr="00860799">
        <w:rPr>
          <w:b/>
          <w:bCs/>
        </w:rPr>
        <w:t xml:space="preserve">Proposal 2: </w:t>
      </w:r>
      <w:r>
        <w:rPr>
          <w:b/>
          <w:bCs/>
        </w:rPr>
        <w:t xml:space="preserve">One way </w:t>
      </w:r>
      <w:r w:rsidRPr="00860799">
        <w:rPr>
          <w:b/>
          <w:bCs/>
        </w:rPr>
        <w:t>Leave indication with the cause value at RRC or lower layers can be configured for leaving the network for extended idle mode monitoring.</w:t>
      </w:r>
    </w:p>
    <w:p w14:paraId="65351B6F" w14:textId="77777777" w:rsidR="00592B97" w:rsidRPr="00D35746" w:rsidRDefault="00592B97" w:rsidP="00592B97">
      <w:pPr>
        <w:rPr>
          <w:b/>
          <w:bCs/>
        </w:rPr>
      </w:pPr>
      <w:r w:rsidRPr="00D35746">
        <w:rPr>
          <w:b/>
          <w:bCs/>
        </w:rPr>
        <w:t xml:space="preserve">Proposal </w:t>
      </w:r>
      <w:r>
        <w:rPr>
          <w:b/>
          <w:bCs/>
        </w:rPr>
        <w:t>3</w:t>
      </w:r>
      <w:r w:rsidRPr="00D35746">
        <w:rPr>
          <w:b/>
          <w:bCs/>
        </w:rPr>
        <w:t>: RAN2 to discuss on the feasibility of leave and return for short absence to complete signalling procedure.</w:t>
      </w:r>
    </w:p>
    <w:p w14:paraId="4310A224" w14:textId="6270453F" w:rsidR="00592B97" w:rsidRDefault="00592B97" w:rsidP="00592B97">
      <w:pPr>
        <w:rPr>
          <w:b/>
          <w:bCs/>
          <w:lang w:val="en-US"/>
        </w:rPr>
      </w:pPr>
      <w:r w:rsidRPr="002D2112">
        <w:rPr>
          <w:b/>
          <w:bCs/>
          <w:lang w:val="en-US"/>
        </w:rPr>
        <w:t xml:space="preserve">Proposal </w:t>
      </w:r>
      <w:r>
        <w:rPr>
          <w:b/>
          <w:bCs/>
          <w:lang w:val="en-US"/>
        </w:rPr>
        <w:t>4</w:t>
      </w:r>
      <w:r w:rsidRPr="002D2112">
        <w:rPr>
          <w:b/>
          <w:bCs/>
          <w:lang w:val="en-US"/>
        </w:rPr>
        <w:t>:</w:t>
      </w:r>
      <w:r>
        <w:rPr>
          <w:b/>
          <w:bCs/>
          <w:lang w:val="en-US"/>
        </w:rPr>
        <w:t xml:space="preserve"> </w:t>
      </w:r>
      <w:r w:rsidRPr="002D2112">
        <w:rPr>
          <w:b/>
          <w:bCs/>
          <w:lang w:val="en-US"/>
        </w:rPr>
        <w:t>New signaling procedure to inform BUSY indication without leaving connected mode in NTWK-A should be supported.</w:t>
      </w:r>
    </w:p>
    <w:p w14:paraId="34479837" w14:textId="76E90192" w:rsidR="00592B97" w:rsidRDefault="00592B97" w:rsidP="00592B97">
      <w:pPr>
        <w:rPr>
          <w:b/>
          <w:bCs/>
          <w:lang w:val="en-US"/>
        </w:rPr>
      </w:pPr>
      <w:r w:rsidRPr="002D2112">
        <w:rPr>
          <w:b/>
          <w:bCs/>
          <w:lang w:val="en-US"/>
        </w:rPr>
        <w:t xml:space="preserve">Proposal </w:t>
      </w:r>
      <w:r>
        <w:rPr>
          <w:b/>
          <w:bCs/>
          <w:lang w:val="en-US"/>
        </w:rPr>
        <w:t>5</w:t>
      </w:r>
      <w:r w:rsidRPr="002D2112">
        <w:rPr>
          <w:b/>
          <w:bCs/>
          <w:lang w:val="en-US"/>
        </w:rPr>
        <w:t xml:space="preserve">: RAN2 to discuss the possibility to support connectionless procedure for reporting BUSY indication </w:t>
      </w:r>
      <w:r>
        <w:rPr>
          <w:b/>
          <w:bCs/>
          <w:lang w:val="en-US"/>
        </w:rPr>
        <w:t>to</w:t>
      </w:r>
      <w:r w:rsidRPr="002D2112">
        <w:rPr>
          <w:b/>
          <w:bCs/>
          <w:lang w:val="en-US"/>
        </w:rPr>
        <w:t xml:space="preserve"> NTWK-</w:t>
      </w:r>
      <w:r>
        <w:rPr>
          <w:b/>
          <w:bCs/>
          <w:lang w:val="en-US"/>
        </w:rPr>
        <w:t>B</w:t>
      </w:r>
      <w:r w:rsidRPr="002D2112">
        <w:rPr>
          <w:b/>
          <w:bCs/>
          <w:lang w:val="en-US"/>
        </w:rPr>
        <w:t>.</w:t>
      </w:r>
    </w:p>
    <w:p w14:paraId="61349C93" w14:textId="3F9BA181" w:rsidR="00592B97" w:rsidRPr="00312409" w:rsidRDefault="00592B97" w:rsidP="00592B97">
      <w:pPr>
        <w:rPr>
          <w:b/>
          <w:bCs/>
          <w:lang w:val="en-US"/>
        </w:rPr>
      </w:pPr>
      <w:r w:rsidRPr="00312409">
        <w:rPr>
          <w:b/>
          <w:bCs/>
          <w:lang w:val="en-US"/>
        </w:rPr>
        <w:t xml:space="preserve">Proposal </w:t>
      </w:r>
      <w:r>
        <w:rPr>
          <w:b/>
          <w:bCs/>
          <w:lang w:val="en-US"/>
        </w:rPr>
        <w:t>6</w:t>
      </w:r>
      <w:r w:rsidRPr="00312409">
        <w:rPr>
          <w:b/>
          <w:bCs/>
          <w:lang w:val="en-US"/>
        </w:rPr>
        <w:t>: RRC signaling for leaving the connected mode without waiting for NAS level response should be supported to minimize the delay in switching to another network for connection establishment.</w:t>
      </w:r>
    </w:p>
    <w:p w14:paraId="7DD6E716" w14:textId="35462794" w:rsidR="00592B97" w:rsidRDefault="00592B97" w:rsidP="00592B97">
      <w:pPr>
        <w:rPr>
          <w:b/>
          <w:bCs/>
          <w:lang w:val="en-US"/>
        </w:rPr>
      </w:pPr>
      <w:r w:rsidRPr="00312409">
        <w:rPr>
          <w:b/>
          <w:bCs/>
          <w:lang w:val="en-US"/>
        </w:rPr>
        <w:t xml:space="preserve">Proposal </w:t>
      </w:r>
      <w:r>
        <w:rPr>
          <w:b/>
          <w:bCs/>
          <w:lang w:val="en-US"/>
        </w:rPr>
        <w:t>7</w:t>
      </w:r>
      <w:r w:rsidRPr="00312409">
        <w:rPr>
          <w:b/>
          <w:bCs/>
          <w:lang w:val="en-US"/>
        </w:rPr>
        <w:t>: Switching notification at connected mode network with dual connectivity without fully leaving the network should be supported</w:t>
      </w:r>
    </w:p>
    <w:p w14:paraId="6388759F" w14:textId="7A5A8616" w:rsidR="00592B97" w:rsidRDefault="00592B97" w:rsidP="00592B97">
      <w:pPr>
        <w:rPr>
          <w:b/>
          <w:bCs/>
          <w:lang w:val="en-US"/>
        </w:rPr>
      </w:pPr>
      <w:r w:rsidRPr="00A55B29">
        <w:rPr>
          <w:b/>
          <w:bCs/>
          <w:lang w:val="en-US"/>
        </w:rPr>
        <w:t xml:space="preserve">Proposal </w:t>
      </w:r>
      <w:r>
        <w:rPr>
          <w:b/>
          <w:bCs/>
          <w:lang w:val="en-US"/>
        </w:rPr>
        <w:t>8</w:t>
      </w:r>
      <w:r w:rsidRPr="00A55B29">
        <w:rPr>
          <w:b/>
          <w:bCs/>
          <w:lang w:val="en-US"/>
        </w:rPr>
        <w:t>: Switching Notification for dual connectivity scenario the signaling procedure should support configuration of single connectivity with control to release any of the cell group.  FFS the factors deciding the cell group to be released.</w:t>
      </w:r>
    </w:p>
    <w:p w14:paraId="52C1339A" w14:textId="08E8BC32" w:rsidR="00592B97" w:rsidRDefault="00592B97" w:rsidP="00592B97">
      <w:pPr>
        <w:rPr>
          <w:b/>
          <w:bCs/>
          <w:lang w:val="en-US"/>
        </w:rPr>
      </w:pPr>
      <w:r>
        <w:rPr>
          <w:b/>
          <w:bCs/>
          <w:lang w:val="en-US"/>
        </w:rPr>
        <w:t>Proposal 9: Consider dynamic capability update to network regarding UEs supported bands and/or band combinations.</w:t>
      </w:r>
    </w:p>
    <w:p w14:paraId="5445702A" w14:textId="77777777" w:rsidR="00592B97" w:rsidRDefault="00592B97" w:rsidP="00592B97">
      <w:pPr>
        <w:rPr>
          <w:b/>
          <w:bCs/>
          <w:lang w:val="en-US"/>
        </w:rPr>
      </w:pPr>
      <w:r>
        <w:rPr>
          <w:b/>
          <w:bCs/>
          <w:lang w:val="en-US"/>
        </w:rPr>
        <w:t>Proposal 10: For Idle/Connected scenario, consider negotiation of gaps (i.e. informing the absence).</w:t>
      </w:r>
    </w:p>
    <w:p w14:paraId="06ECCD88" w14:textId="6D06751E" w:rsidR="00592B97" w:rsidRPr="0055412E" w:rsidRDefault="00592B97" w:rsidP="00592B97">
      <w:pPr>
        <w:rPr>
          <w:b/>
          <w:bCs/>
          <w:lang w:val="en-US"/>
        </w:rPr>
      </w:pPr>
      <w:r>
        <w:rPr>
          <w:b/>
          <w:bCs/>
          <w:lang w:val="en-US"/>
        </w:rPr>
        <w:t>Proposal 11: For Idle/Connected scenario, consider extending capability signaling to support sharing of downlink resources (e.g. number of antennas).</w:t>
      </w:r>
    </w:p>
    <w:p w14:paraId="5B3BCB72" w14:textId="0E5E2816" w:rsidR="00592B97" w:rsidRDefault="00592B97" w:rsidP="00592B97">
      <w:pPr>
        <w:rPr>
          <w:b/>
          <w:bCs/>
          <w:lang w:val="en-US"/>
        </w:rPr>
      </w:pPr>
      <w:r>
        <w:rPr>
          <w:b/>
          <w:bCs/>
          <w:lang w:val="en-US"/>
        </w:rPr>
        <w:t>Proposal 12: For Connected/Connected scenario, consider dynamic capability update to network.</w:t>
      </w:r>
    </w:p>
    <w:p w14:paraId="25B50645" w14:textId="1FF8CC87" w:rsidR="00406B94" w:rsidRDefault="00592B97" w:rsidP="00592B97">
      <w:pPr>
        <w:rPr>
          <w:b/>
          <w:bCs/>
          <w:lang w:val="en-US"/>
        </w:rPr>
      </w:pPr>
      <w:r>
        <w:rPr>
          <w:b/>
          <w:bCs/>
          <w:lang w:val="en-US"/>
        </w:rPr>
        <w:t>Proposal 13: For Connected/Connected scenario, discuss the applicability of dynamic capability update impacted by dual Rx/Tx operation (e.g. DAPS) for Rel-17.</w:t>
      </w:r>
    </w:p>
    <w:p w14:paraId="2CBE46EE" w14:textId="010D8E98" w:rsidR="00807E80" w:rsidRDefault="000522FE" w:rsidP="00807E80">
      <w:pPr>
        <w:pStyle w:val="Heading1"/>
      </w:pPr>
      <w:r>
        <w:t>5</w:t>
      </w:r>
      <w:r w:rsidR="0055412E">
        <w:t xml:space="preserve"> </w:t>
      </w:r>
      <w:r w:rsidR="00807E80" w:rsidRPr="00F7753E">
        <w:t>References</w:t>
      </w:r>
    </w:p>
    <w:p w14:paraId="1AB3E557" w14:textId="77777777" w:rsidR="0029526D" w:rsidRDefault="0029526D" w:rsidP="001307BB">
      <w:pPr>
        <w:numPr>
          <w:ilvl w:val="0"/>
          <w:numId w:val="2"/>
        </w:numPr>
      </w:pPr>
      <w:r>
        <w:t>RP-193263 – WID For Support of Multi-SIM devices -Rel-17.</w:t>
      </w:r>
    </w:p>
    <w:p w14:paraId="0271FC06" w14:textId="77777777" w:rsidR="0029526D" w:rsidRDefault="0029526D" w:rsidP="00C65571">
      <w:pPr>
        <w:numPr>
          <w:ilvl w:val="0"/>
          <w:numId w:val="2"/>
        </w:numPr>
      </w:pPr>
      <w:r>
        <w:t>TR 23.761 – Study on System Enablers for MUSIM devices</w:t>
      </w:r>
    </w:p>
    <w:p w14:paraId="69DE153E" w14:textId="77777777" w:rsidR="001307BB" w:rsidRPr="001307BB" w:rsidRDefault="001307BB" w:rsidP="001307BB">
      <w:pPr>
        <w:numPr>
          <w:ilvl w:val="0"/>
          <w:numId w:val="2"/>
        </w:numPr>
        <w:overflowPunct/>
        <w:autoSpaceDE/>
        <w:autoSpaceDN/>
        <w:adjustRightInd/>
        <w:spacing w:before="100" w:beforeAutospacing="1" w:after="100" w:afterAutospacing="1"/>
        <w:textAlignment w:val="auto"/>
        <w:rPr>
          <w:rFonts w:eastAsia="Times New Roman"/>
          <w:sz w:val="24"/>
          <w:szCs w:val="24"/>
          <w:lang w:val="en-US"/>
        </w:rPr>
      </w:pPr>
      <w:r w:rsidRPr="001307BB">
        <w:rPr>
          <w:rFonts w:eastAsia="Times New Roman"/>
          <w:sz w:val="24"/>
          <w:szCs w:val="24"/>
          <w:lang w:val="en-US"/>
        </w:rPr>
        <w:t xml:space="preserve">R2-2006916: Considerations for Multi-SIM WI Objectives, Charter Communications </w:t>
      </w:r>
    </w:p>
    <w:p w14:paraId="07E1EC08" w14:textId="77777777" w:rsidR="001307BB" w:rsidRPr="001307BB" w:rsidRDefault="001307BB" w:rsidP="001307BB">
      <w:pPr>
        <w:numPr>
          <w:ilvl w:val="0"/>
          <w:numId w:val="2"/>
        </w:numPr>
        <w:overflowPunct/>
        <w:autoSpaceDE/>
        <w:autoSpaceDN/>
        <w:adjustRightInd/>
        <w:spacing w:before="100" w:beforeAutospacing="1" w:after="100" w:afterAutospacing="1"/>
        <w:textAlignment w:val="auto"/>
        <w:rPr>
          <w:rFonts w:eastAsia="Times New Roman"/>
          <w:sz w:val="24"/>
          <w:szCs w:val="24"/>
          <w:lang w:val="en-US"/>
        </w:rPr>
      </w:pPr>
      <w:r w:rsidRPr="001307BB">
        <w:rPr>
          <w:rFonts w:eastAsia="Times New Roman"/>
          <w:sz w:val="24"/>
          <w:szCs w:val="24"/>
          <w:lang w:val="en-US"/>
        </w:rPr>
        <w:t xml:space="preserve">R2-2007208: Consideration on the RAN2 issues of the Multi-SIM, ZTE Corporation, Sanechips </w:t>
      </w:r>
    </w:p>
    <w:p w14:paraId="0128A6BB" w14:textId="77777777" w:rsidR="001307BB" w:rsidRPr="001307BB" w:rsidRDefault="001307BB" w:rsidP="001307BB">
      <w:pPr>
        <w:numPr>
          <w:ilvl w:val="0"/>
          <w:numId w:val="2"/>
        </w:numPr>
        <w:overflowPunct/>
        <w:autoSpaceDE/>
        <w:autoSpaceDN/>
        <w:adjustRightInd/>
        <w:spacing w:before="100" w:beforeAutospacing="1" w:after="100" w:afterAutospacing="1"/>
        <w:textAlignment w:val="auto"/>
        <w:rPr>
          <w:rFonts w:eastAsia="Times New Roman"/>
          <w:sz w:val="24"/>
          <w:szCs w:val="24"/>
          <w:lang w:val="en-US"/>
        </w:rPr>
      </w:pPr>
      <w:r w:rsidRPr="001307BB">
        <w:rPr>
          <w:rFonts w:eastAsia="Times New Roman"/>
          <w:sz w:val="24"/>
          <w:szCs w:val="24"/>
          <w:lang w:val="en-US"/>
        </w:rPr>
        <w:t>R2-2007357: Support of UE capabilities coordination for Multi-USIM UEs, China Telecom</w:t>
      </w:r>
    </w:p>
    <w:p w14:paraId="0F9113C7" w14:textId="77777777" w:rsidR="001307BB" w:rsidRPr="001565D7" w:rsidRDefault="001307BB" w:rsidP="001307BB">
      <w:pPr>
        <w:ind w:left="360"/>
      </w:pPr>
    </w:p>
    <w:p w14:paraId="4BB0637A" w14:textId="77777777" w:rsidR="00793E95" w:rsidRPr="00793E95" w:rsidRDefault="00793E95" w:rsidP="00350263"/>
    <w:p w14:paraId="48E52EC7" w14:textId="77777777" w:rsidR="00691A23" w:rsidRPr="00513139" w:rsidRDefault="00691A23" w:rsidP="00691A23">
      <w:pPr>
        <w:overflowPunct/>
        <w:autoSpaceDE/>
        <w:autoSpaceDN/>
        <w:adjustRightInd/>
        <w:spacing w:after="160" w:line="256" w:lineRule="auto"/>
        <w:textAlignment w:val="auto"/>
        <w:rPr>
          <w:kern w:val="2"/>
          <w:szCs w:val="22"/>
          <w:lang w:val="en-US"/>
        </w:rPr>
      </w:pPr>
    </w:p>
    <w:p w14:paraId="1B405639" w14:textId="77777777" w:rsidR="0019135B" w:rsidRDefault="0019135B" w:rsidP="00330DD7">
      <w:pPr>
        <w:overflowPunct/>
        <w:autoSpaceDE/>
        <w:autoSpaceDN/>
        <w:adjustRightInd/>
        <w:spacing w:after="0" w:line="360" w:lineRule="auto"/>
        <w:textAlignment w:val="auto"/>
      </w:pPr>
    </w:p>
    <w:sectPr w:rsidR="0019135B" w:rsidSect="008F758A">
      <w:headerReference w:type="default" r:id="rId15"/>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0B3CC" w14:textId="77777777" w:rsidR="003C3588" w:rsidRDefault="003C3588" w:rsidP="0019135B">
      <w:pPr>
        <w:spacing w:after="0"/>
      </w:pPr>
      <w:r>
        <w:separator/>
      </w:r>
    </w:p>
  </w:endnote>
  <w:endnote w:type="continuationSeparator" w:id="0">
    <w:p w14:paraId="3C780EE1" w14:textId="77777777" w:rsidR="003C3588" w:rsidRDefault="003C3588" w:rsidP="0019135B">
      <w:pPr>
        <w:spacing w:after="0"/>
      </w:pPr>
      <w:r>
        <w:continuationSeparator/>
      </w:r>
    </w:p>
  </w:endnote>
  <w:endnote w:type="continuationNotice" w:id="1">
    <w:p w14:paraId="7035CC94" w14:textId="77777777" w:rsidR="003C3588" w:rsidRDefault="003C3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0CE7" w14:textId="77777777" w:rsidR="003C3588" w:rsidRDefault="003C3588" w:rsidP="0019135B">
      <w:pPr>
        <w:spacing w:after="0"/>
      </w:pPr>
      <w:r>
        <w:separator/>
      </w:r>
    </w:p>
  </w:footnote>
  <w:footnote w:type="continuationSeparator" w:id="0">
    <w:p w14:paraId="5AC0F810" w14:textId="77777777" w:rsidR="003C3588" w:rsidRDefault="003C3588" w:rsidP="0019135B">
      <w:pPr>
        <w:spacing w:after="0"/>
      </w:pPr>
      <w:r>
        <w:continuationSeparator/>
      </w:r>
    </w:p>
  </w:footnote>
  <w:footnote w:type="continuationNotice" w:id="1">
    <w:p w14:paraId="76D7AE7B" w14:textId="77777777" w:rsidR="003C3588" w:rsidRDefault="003C3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460F8" w14:textId="77777777" w:rsidR="00872CD5" w:rsidRDefault="00872CD5">
    <w:pPr>
      <w:pStyle w:val="Header"/>
    </w:pPr>
    <w: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6E479E"/>
    <w:multiLevelType w:val="hybridMultilevel"/>
    <w:tmpl w:val="1BDC17CE"/>
    <w:lvl w:ilvl="0" w:tplc="D85246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EF43DDF"/>
    <w:multiLevelType w:val="hybridMultilevel"/>
    <w:tmpl w:val="D06AEB28"/>
    <w:lvl w:ilvl="0" w:tplc="0B4E31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2CA0"/>
    <w:rsid w:val="000129BC"/>
    <w:rsid w:val="00015436"/>
    <w:rsid w:val="00015E15"/>
    <w:rsid w:val="000166DD"/>
    <w:rsid w:val="0001700B"/>
    <w:rsid w:val="0002018A"/>
    <w:rsid w:val="000240B3"/>
    <w:rsid w:val="00034792"/>
    <w:rsid w:val="00040355"/>
    <w:rsid w:val="000522FE"/>
    <w:rsid w:val="00053C75"/>
    <w:rsid w:val="000577AC"/>
    <w:rsid w:val="00077D25"/>
    <w:rsid w:val="000805FB"/>
    <w:rsid w:val="00084DFC"/>
    <w:rsid w:val="000914CD"/>
    <w:rsid w:val="00096969"/>
    <w:rsid w:val="000A0E74"/>
    <w:rsid w:val="000A672E"/>
    <w:rsid w:val="000B65C4"/>
    <w:rsid w:val="000B7328"/>
    <w:rsid w:val="000B7EEC"/>
    <w:rsid w:val="000C4E43"/>
    <w:rsid w:val="000E186A"/>
    <w:rsid w:val="000E7DF9"/>
    <w:rsid w:val="000F3C05"/>
    <w:rsid w:val="000F5834"/>
    <w:rsid w:val="000F5979"/>
    <w:rsid w:val="000F7F96"/>
    <w:rsid w:val="00103BF1"/>
    <w:rsid w:val="00106A33"/>
    <w:rsid w:val="0011489C"/>
    <w:rsid w:val="00116011"/>
    <w:rsid w:val="001179FF"/>
    <w:rsid w:val="001307BB"/>
    <w:rsid w:val="001445AE"/>
    <w:rsid w:val="00147A09"/>
    <w:rsid w:val="001508C2"/>
    <w:rsid w:val="001520EC"/>
    <w:rsid w:val="00153AAB"/>
    <w:rsid w:val="001565D7"/>
    <w:rsid w:val="0015672F"/>
    <w:rsid w:val="001844FC"/>
    <w:rsid w:val="001849A8"/>
    <w:rsid w:val="001862C8"/>
    <w:rsid w:val="001911D0"/>
    <w:rsid w:val="0019135B"/>
    <w:rsid w:val="0019161D"/>
    <w:rsid w:val="001922DB"/>
    <w:rsid w:val="0019346C"/>
    <w:rsid w:val="001D1440"/>
    <w:rsid w:val="001D58A7"/>
    <w:rsid w:val="001D5AE9"/>
    <w:rsid w:val="001E18BE"/>
    <w:rsid w:val="001E2CAC"/>
    <w:rsid w:val="001E3BC2"/>
    <w:rsid w:val="001F3F23"/>
    <w:rsid w:val="00205325"/>
    <w:rsid w:val="00222FA1"/>
    <w:rsid w:val="002241BF"/>
    <w:rsid w:val="00234290"/>
    <w:rsid w:val="00242116"/>
    <w:rsid w:val="00267214"/>
    <w:rsid w:val="002674DC"/>
    <w:rsid w:val="00270A19"/>
    <w:rsid w:val="00272457"/>
    <w:rsid w:val="0027676F"/>
    <w:rsid w:val="002843AE"/>
    <w:rsid w:val="00290305"/>
    <w:rsid w:val="00294149"/>
    <w:rsid w:val="0029526D"/>
    <w:rsid w:val="00296FC8"/>
    <w:rsid w:val="002B025E"/>
    <w:rsid w:val="002B15F9"/>
    <w:rsid w:val="002C0945"/>
    <w:rsid w:val="002C235D"/>
    <w:rsid w:val="002C6CDA"/>
    <w:rsid w:val="002D2112"/>
    <w:rsid w:val="002D2204"/>
    <w:rsid w:val="002D247B"/>
    <w:rsid w:val="002D31C3"/>
    <w:rsid w:val="002E3B27"/>
    <w:rsid w:val="002E51F9"/>
    <w:rsid w:val="002F0728"/>
    <w:rsid w:val="002F7DD1"/>
    <w:rsid w:val="003004E0"/>
    <w:rsid w:val="00300F1D"/>
    <w:rsid w:val="0031134C"/>
    <w:rsid w:val="00312409"/>
    <w:rsid w:val="00312ED3"/>
    <w:rsid w:val="0031303D"/>
    <w:rsid w:val="003203F4"/>
    <w:rsid w:val="00321B8D"/>
    <w:rsid w:val="00330DD7"/>
    <w:rsid w:val="00334612"/>
    <w:rsid w:val="0034636F"/>
    <w:rsid w:val="00350263"/>
    <w:rsid w:val="00357FA9"/>
    <w:rsid w:val="00361A8A"/>
    <w:rsid w:val="00366880"/>
    <w:rsid w:val="003725F6"/>
    <w:rsid w:val="00373B7E"/>
    <w:rsid w:val="00377E04"/>
    <w:rsid w:val="0038204F"/>
    <w:rsid w:val="00384012"/>
    <w:rsid w:val="003A5EDE"/>
    <w:rsid w:val="003B0AD2"/>
    <w:rsid w:val="003B1AED"/>
    <w:rsid w:val="003C3588"/>
    <w:rsid w:val="003E27DD"/>
    <w:rsid w:val="003E61C9"/>
    <w:rsid w:val="003E69BC"/>
    <w:rsid w:val="00406B94"/>
    <w:rsid w:val="00421105"/>
    <w:rsid w:val="004317D1"/>
    <w:rsid w:val="00433EF7"/>
    <w:rsid w:val="0044369C"/>
    <w:rsid w:val="00444D77"/>
    <w:rsid w:val="0044599F"/>
    <w:rsid w:val="004459F5"/>
    <w:rsid w:val="00445DFD"/>
    <w:rsid w:val="00451E52"/>
    <w:rsid w:val="00453AB2"/>
    <w:rsid w:val="00460EA2"/>
    <w:rsid w:val="00462EA8"/>
    <w:rsid w:val="0047275D"/>
    <w:rsid w:val="00477310"/>
    <w:rsid w:val="004801D0"/>
    <w:rsid w:val="00483154"/>
    <w:rsid w:val="00483441"/>
    <w:rsid w:val="004A0240"/>
    <w:rsid w:val="004A38BF"/>
    <w:rsid w:val="004B0EC4"/>
    <w:rsid w:val="004B20FB"/>
    <w:rsid w:val="004D3363"/>
    <w:rsid w:val="004D4CD0"/>
    <w:rsid w:val="004D5877"/>
    <w:rsid w:val="004E2328"/>
    <w:rsid w:val="004E62A7"/>
    <w:rsid w:val="004E6777"/>
    <w:rsid w:val="004E7239"/>
    <w:rsid w:val="004F399E"/>
    <w:rsid w:val="005025CF"/>
    <w:rsid w:val="00511286"/>
    <w:rsid w:val="005134FF"/>
    <w:rsid w:val="005231A8"/>
    <w:rsid w:val="00530761"/>
    <w:rsid w:val="00535890"/>
    <w:rsid w:val="005406CA"/>
    <w:rsid w:val="00547893"/>
    <w:rsid w:val="00551994"/>
    <w:rsid w:val="00551E8F"/>
    <w:rsid w:val="00552459"/>
    <w:rsid w:val="0055412E"/>
    <w:rsid w:val="0056321A"/>
    <w:rsid w:val="00580631"/>
    <w:rsid w:val="005876B4"/>
    <w:rsid w:val="00592B97"/>
    <w:rsid w:val="005A64D8"/>
    <w:rsid w:val="005B62D0"/>
    <w:rsid w:val="005C6D51"/>
    <w:rsid w:val="005D2BFE"/>
    <w:rsid w:val="005F0351"/>
    <w:rsid w:val="005F3448"/>
    <w:rsid w:val="005F474A"/>
    <w:rsid w:val="005F7A2E"/>
    <w:rsid w:val="0060013F"/>
    <w:rsid w:val="006113BC"/>
    <w:rsid w:val="006124D0"/>
    <w:rsid w:val="006164DD"/>
    <w:rsid w:val="006210E4"/>
    <w:rsid w:val="0062538B"/>
    <w:rsid w:val="00631A21"/>
    <w:rsid w:val="00646DA0"/>
    <w:rsid w:val="00661927"/>
    <w:rsid w:val="00662E58"/>
    <w:rsid w:val="00665895"/>
    <w:rsid w:val="00673459"/>
    <w:rsid w:val="0067440C"/>
    <w:rsid w:val="0068148A"/>
    <w:rsid w:val="00685004"/>
    <w:rsid w:val="00691A23"/>
    <w:rsid w:val="00694BBE"/>
    <w:rsid w:val="00696D69"/>
    <w:rsid w:val="006A0B3D"/>
    <w:rsid w:val="006A0DE8"/>
    <w:rsid w:val="006A35D2"/>
    <w:rsid w:val="006A5EF4"/>
    <w:rsid w:val="006B6846"/>
    <w:rsid w:val="006B7D1C"/>
    <w:rsid w:val="006C3606"/>
    <w:rsid w:val="006D5A90"/>
    <w:rsid w:val="006E1657"/>
    <w:rsid w:val="006E409D"/>
    <w:rsid w:val="006F11D1"/>
    <w:rsid w:val="007108C7"/>
    <w:rsid w:val="00711D11"/>
    <w:rsid w:val="00714164"/>
    <w:rsid w:val="00721779"/>
    <w:rsid w:val="00724E0A"/>
    <w:rsid w:val="007317BE"/>
    <w:rsid w:val="007409E9"/>
    <w:rsid w:val="00754821"/>
    <w:rsid w:val="007549D6"/>
    <w:rsid w:val="0076380F"/>
    <w:rsid w:val="00764D22"/>
    <w:rsid w:val="00787B26"/>
    <w:rsid w:val="00793961"/>
    <w:rsid w:val="00793E71"/>
    <w:rsid w:val="00793E95"/>
    <w:rsid w:val="00793EB4"/>
    <w:rsid w:val="007A35C2"/>
    <w:rsid w:val="007A4DC5"/>
    <w:rsid w:val="007C2FD5"/>
    <w:rsid w:val="007C4B2A"/>
    <w:rsid w:val="007C6D70"/>
    <w:rsid w:val="007D6F38"/>
    <w:rsid w:val="007D75FB"/>
    <w:rsid w:val="007E46DD"/>
    <w:rsid w:val="007E645B"/>
    <w:rsid w:val="007E65C9"/>
    <w:rsid w:val="00802361"/>
    <w:rsid w:val="008043B2"/>
    <w:rsid w:val="008079B8"/>
    <w:rsid w:val="00807E80"/>
    <w:rsid w:val="008213DD"/>
    <w:rsid w:val="00831E7C"/>
    <w:rsid w:val="00833C60"/>
    <w:rsid w:val="00836694"/>
    <w:rsid w:val="008446A4"/>
    <w:rsid w:val="00852508"/>
    <w:rsid w:val="00852D68"/>
    <w:rsid w:val="008564F3"/>
    <w:rsid w:val="008713E5"/>
    <w:rsid w:val="00872CD5"/>
    <w:rsid w:val="00873A96"/>
    <w:rsid w:val="00874FC0"/>
    <w:rsid w:val="00885E74"/>
    <w:rsid w:val="00886FC5"/>
    <w:rsid w:val="00892F68"/>
    <w:rsid w:val="00896D8D"/>
    <w:rsid w:val="008A22B2"/>
    <w:rsid w:val="008B0AA5"/>
    <w:rsid w:val="008B1BA6"/>
    <w:rsid w:val="008D36F4"/>
    <w:rsid w:val="008E2239"/>
    <w:rsid w:val="008F4996"/>
    <w:rsid w:val="008F6A71"/>
    <w:rsid w:val="008F758A"/>
    <w:rsid w:val="009011F1"/>
    <w:rsid w:val="009038C8"/>
    <w:rsid w:val="00904371"/>
    <w:rsid w:val="0091361E"/>
    <w:rsid w:val="00923D1D"/>
    <w:rsid w:val="00936F9A"/>
    <w:rsid w:val="00956639"/>
    <w:rsid w:val="009577A1"/>
    <w:rsid w:val="00960467"/>
    <w:rsid w:val="00963BAC"/>
    <w:rsid w:val="009670C9"/>
    <w:rsid w:val="00983100"/>
    <w:rsid w:val="00985709"/>
    <w:rsid w:val="009878C2"/>
    <w:rsid w:val="009949F4"/>
    <w:rsid w:val="009A0D5E"/>
    <w:rsid w:val="009A0D6F"/>
    <w:rsid w:val="009B05F1"/>
    <w:rsid w:val="009B579D"/>
    <w:rsid w:val="009C0745"/>
    <w:rsid w:val="009C1279"/>
    <w:rsid w:val="009C3291"/>
    <w:rsid w:val="009C70F2"/>
    <w:rsid w:val="009D319F"/>
    <w:rsid w:val="009E2B74"/>
    <w:rsid w:val="009E6EAE"/>
    <w:rsid w:val="009E79C7"/>
    <w:rsid w:val="009F1E55"/>
    <w:rsid w:val="009F3711"/>
    <w:rsid w:val="009F787C"/>
    <w:rsid w:val="00A01111"/>
    <w:rsid w:val="00A0400B"/>
    <w:rsid w:val="00A07641"/>
    <w:rsid w:val="00A14C98"/>
    <w:rsid w:val="00A21500"/>
    <w:rsid w:val="00A251F9"/>
    <w:rsid w:val="00A2620B"/>
    <w:rsid w:val="00A34B65"/>
    <w:rsid w:val="00A459A2"/>
    <w:rsid w:val="00A55B29"/>
    <w:rsid w:val="00A568A0"/>
    <w:rsid w:val="00A65963"/>
    <w:rsid w:val="00A71194"/>
    <w:rsid w:val="00A84431"/>
    <w:rsid w:val="00A900C7"/>
    <w:rsid w:val="00A90642"/>
    <w:rsid w:val="00AA102F"/>
    <w:rsid w:val="00AA3ED7"/>
    <w:rsid w:val="00AB0544"/>
    <w:rsid w:val="00AB62C2"/>
    <w:rsid w:val="00AD1E22"/>
    <w:rsid w:val="00AD6CA1"/>
    <w:rsid w:val="00AD6F67"/>
    <w:rsid w:val="00AE0818"/>
    <w:rsid w:val="00AE16F8"/>
    <w:rsid w:val="00AF1D16"/>
    <w:rsid w:val="00AF7907"/>
    <w:rsid w:val="00B02461"/>
    <w:rsid w:val="00B07D3B"/>
    <w:rsid w:val="00B154A6"/>
    <w:rsid w:val="00B16D60"/>
    <w:rsid w:val="00B16FF8"/>
    <w:rsid w:val="00B24A86"/>
    <w:rsid w:val="00B26695"/>
    <w:rsid w:val="00B302FA"/>
    <w:rsid w:val="00B341B1"/>
    <w:rsid w:val="00B370B3"/>
    <w:rsid w:val="00B408B3"/>
    <w:rsid w:val="00B41225"/>
    <w:rsid w:val="00B461AE"/>
    <w:rsid w:val="00B52D1D"/>
    <w:rsid w:val="00B616E4"/>
    <w:rsid w:val="00B65060"/>
    <w:rsid w:val="00B708C4"/>
    <w:rsid w:val="00B807CA"/>
    <w:rsid w:val="00B81FE4"/>
    <w:rsid w:val="00BB4045"/>
    <w:rsid w:val="00BB5480"/>
    <w:rsid w:val="00BC61AD"/>
    <w:rsid w:val="00BD342A"/>
    <w:rsid w:val="00BE0822"/>
    <w:rsid w:val="00BE32E7"/>
    <w:rsid w:val="00C03BC6"/>
    <w:rsid w:val="00C03F38"/>
    <w:rsid w:val="00C16495"/>
    <w:rsid w:val="00C2207A"/>
    <w:rsid w:val="00C2514B"/>
    <w:rsid w:val="00C252FD"/>
    <w:rsid w:val="00C40E60"/>
    <w:rsid w:val="00C422CB"/>
    <w:rsid w:val="00C465CD"/>
    <w:rsid w:val="00C503A3"/>
    <w:rsid w:val="00C53126"/>
    <w:rsid w:val="00C55C04"/>
    <w:rsid w:val="00C57062"/>
    <w:rsid w:val="00C65571"/>
    <w:rsid w:val="00C65F30"/>
    <w:rsid w:val="00C7194B"/>
    <w:rsid w:val="00C750EF"/>
    <w:rsid w:val="00C832EA"/>
    <w:rsid w:val="00C83FF0"/>
    <w:rsid w:val="00CB4C1E"/>
    <w:rsid w:val="00CB6A40"/>
    <w:rsid w:val="00CC1E6C"/>
    <w:rsid w:val="00CC50D9"/>
    <w:rsid w:val="00CC7A7F"/>
    <w:rsid w:val="00CD2B50"/>
    <w:rsid w:val="00CD5F42"/>
    <w:rsid w:val="00CD612C"/>
    <w:rsid w:val="00CE1C1E"/>
    <w:rsid w:val="00CE6FE2"/>
    <w:rsid w:val="00CF405B"/>
    <w:rsid w:val="00CF69BA"/>
    <w:rsid w:val="00CF7060"/>
    <w:rsid w:val="00D02A41"/>
    <w:rsid w:val="00D02C9B"/>
    <w:rsid w:val="00D04F1C"/>
    <w:rsid w:val="00D13969"/>
    <w:rsid w:val="00D213D0"/>
    <w:rsid w:val="00D346DD"/>
    <w:rsid w:val="00D42F53"/>
    <w:rsid w:val="00D43CE1"/>
    <w:rsid w:val="00D43ED5"/>
    <w:rsid w:val="00D504FC"/>
    <w:rsid w:val="00D50FEE"/>
    <w:rsid w:val="00D62793"/>
    <w:rsid w:val="00D67417"/>
    <w:rsid w:val="00D74F63"/>
    <w:rsid w:val="00D80F1B"/>
    <w:rsid w:val="00D8385A"/>
    <w:rsid w:val="00D92AE7"/>
    <w:rsid w:val="00D939A3"/>
    <w:rsid w:val="00D94548"/>
    <w:rsid w:val="00DA5BE4"/>
    <w:rsid w:val="00DB0304"/>
    <w:rsid w:val="00DB2EEB"/>
    <w:rsid w:val="00DB3791"/>
    <w:rsid w:val="00DC04FF"/>
    <w:rsid w:val="00DC1105"/>
    <w:rsid w:val="00DC1E63"/>
    <w:rsid w:val="00DC3A79"/>
    <w:rsid w:val="00DD4EA2"/>
    <w:rsid w:val="00DD4F71"/>
    <w:rsid w:val="00DE09AE"/>
    <w:rsid w:val="00E07110"/>
    <w:rsid w:val="00E10FC7"/>
    <w:rsid w:val="00E200B1"/>
    <w:rsid w:val="00E30B74"/>
    <w:rsid w:val="00E37255"/>
    <w:rsid w:val="00E400E4"/>
    <w:rsid w:val="00E463A4"/>
    <w:rsid w:val="00E547E8"/>
    <w:rsid w:val="00E57E30"/>
    <w:rsid w:val="00E66E25"/>
    <w:rsid w:val="00E778C1"/>
    <w:rsid w:val="00E80D8A"/>
    <w:rsid w:val="00E868B4"/>
    <w:rsid w:val="00E86BDC"/>
    <w:rsid w:val="00E929E9"/>
    <w:rsid w:val="00EA0327"/>
    <w:rsid w:val="00EA050D"/>
    <w:rsid w:val="00EA4EE5"/>
    <w:rsid w:val="00EA7903"/>
    <w:rsid w:val="00EB1159"/>
    <w:rsid w:val="00EB1F02"/>
    <w:rsid w:val="00EB1F7C"/>
    <w:rsid w:val="00EB4F7A"/>
    <w:rsid w:val="00EF29B5"/>
    <w:rsid w:val="00EF48FD"/>
    <w:rsid w:val="00EF523D"/>
    <w:rsid w:val="00EF60C5"/>
    <w:rsid w:val="00F0375C"/>
    <w:rsid w:val="00F03951"/>
    <w:rsid w:val="00F04506"/>
    <w:rsid w:val="00F05102"/>
    <w:rsid w:val="00F07D94"/>
    <w:rsid w:val="00F103E9"/>
    <w:rsid w:val="00F25C31"/>
    <w:rsid w:val="00F26759"/>
    <w:rsid w:val="00F27610"/>
    <w:rsid w:val="00F30D95"/>
    <w:rsid w:val="00F314D3"/>
    <w:rsid w:val="00F33576"/>
    <w:rsid w:val="00F3397D"/>
    <w:rsid w:val="00F363F9"/>
    <w:rsid w:val="00F378FA"/>
    <w:rsid w:val="00F429AE"/>
    <w:rsid w:val="00F5189A"/>
    <w:rsid w:val="00F55DCE"/>
    <w:rsid w:val="00F64B51"/>
    <w:rsid w:val="00F679F5"/>
    <w:rsid w:val="00F72A46"/>
    <w:rsid w:val="00F7372C"/>
    <w:rsid w:val="00F7429F"/>
    <w:rsid w:val="00F7753E"/>
    <w:rsid w:val="00F83C92"/>
    <w:rsid w:val="00F847A2"/>
    <w:rsid w:val="00F86A72"/>
    <w:rsid w:val="00F91011"/>
    <w:rsid w:val="00F94A92"/>
    <w:rsid w:val="00F95B7D"/>
    <w:rsid w:val="00F96258"/>
    <w:rsid w:val="00F96EC9"/>
    <w:rsid w:val="00FA7BD5"/>
    <w:rsid w:val="00FB14B8"/>
    <w:rsid w:val="00FB1F88"/>
    <w:rsid w:val="00FC21F6"/>
    <w:rsid w:val="00FC68BB"/>
    <w:rsid w:val="00FD5EB4"/>
    <w:rsid w:val="00FD68FF"/>
    <w:rsid w:val="00FD73FD"/>
    <w:rsid w:val="00FE165A"/>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unhideWhenUsed/>
    <w:rsid w:val="009F787C"/>
    <w:pPr>
      <w:tabs>
        <w:tab w:val="center" w:pos="4819"/>
        <w:tab w:val="right" w:pos="9638"/>
      </w:tabs>
      <w:spacing w:after="0"/>
    </w:pPr>
  </w:style>
  <w:style w:type="character" w:customStyle="1" w:styleId="FooterChar">
    <w:name w:val="Footer Char"/>
    <w:link w:val="Footer"/>
    <w:uiPriority w:val="99"/>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6.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7.xml><?xml version="1.0" encoding="utf-8"?>
<ds:datastoreItem xmlns:ds="http://schemas.openxmlformats.org/officeDocument/2006/customXml" ds:itemID="{69C934C1-C927-4245-B5DC-6D041839D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2842</Words>
  <Characters>16203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3</cp:revision>
  <dcterms:created xsi:type="dcterms:W3CDTF">2020-10-22T18:26:00Z</dcterms:created>
  <dcterms:modified xsi:type="dcterms:W3CDTF">2020-10-22T18:30:00Z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